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69" w:type="dxa"/>
        <w:tblInd w:w="-30" w:type="dxa"/>
        <w:tblLayout w:type="fixed"/>
        <w:tblLook w:val="0000" w:firstRow="0" w:lastRow="0" w:firstColumn="0" w:lastColumn="0" w:noHBand="0" w:noVBand="0"/>
      </w:tblPr>
      <w:tblGrid>
        <w:gridCol w:w="30"/>
        <w:gridCol w:w="9498"/>
        <w:gridCol w:w="141"/>
      </w:tblGrid>
      <w:tr w:rsidR="002B029F" w:rsidRPr="00646A5F" w14:paraId="743DB0C8" w14:textId="77777777" w:rsidTr="00A53B50">
        <w:trPr>
          <w:gridBefore w:val="1"/>
          <w:gridAfter w:val="1"/>
          <w:wBefore w:w="30" w:type="dxa"/>
          <w:wAfter w:w="141" w:type="dxa"/>
          <w:trHeight w:val="249"/>
        </w:trPr>
        <w:tc>
          <w:tcPr>
            <w:tcW w:w="9498" w:type="dxa"/>
            <w:tcMar>
              <w:top w:w="0" w:type="dxa"/>
              <w:left w:w="0" w:type="dxa"/>
              <w:bottom w:w="0" w:type="dxa"/>
              <w:right w:w="0" w:type="dxa"/>
            </w:tcMar>
          </w:tcPr>
          <w:p w14:paraId="1B53ADC2" w14:textId="77777777" w:rsidR="002B029F" w:rsidRPr="002B029F" w:rsidRDefault="002B029F" w:rsidP="003A6ADC">
            <w:pPr>
              <w:autoSpaceDE w:val="0"/>
              <w:autoSpaceDN w:val="0"/>
              <w:adjustRightInd w:val="0"/>
              <w:spacing w:after="0" w:line="240" w:lineRule="auto"/>
              <w:ind w:right="139"/>
              <w:jc w:val="right"/>
              <w:rPr>
                <w:rFonts w:ascii="Times New Roman" w:eastAsia="Times New Roman" w:hAnsi="Times New Roman" w:cs="Times New Roman"/>
                <w:bCs/>
                <w:color w:val="000000"/>
                <w:lang w:eastAsia="ru-RU"/>
              </w:rPr>
            </w:pPr>
          </w:p>
        </w:tc>
      </w:tr>
      <w:tr w:rsidR="000C2DD1" w14:paraId="7A9F2CED" w14:textId="77777777" w:rsidTr="00A53B50">
        <w:tblPrEx>
          <w:tblCellMar>
            <w:left w:w="30" w:type="dxa"/>
            <w:right w:w="30" w:type="dxa"/>
          </w:tblCellMar>
        </w:tblPrEx>
        <w:trPr>
          <w:trHeight w:val="1200"/>
        </w:trPr>
        <w:tc>
          <w:tcPr>
            <w:tcW w:w="9669" w:type="dxa"/>
            <w:gridSpan w:val="3"/>
            <w:tcBorders>
              <w:top w:val="nil"/>
              <w:left w:val="nil"/>
              <w:bottom w:val="nil"/>
              <w:right w:val="nil"/>
            </w:tcBorders>
          </w:tcPr>
          <w:p w14:paraId="0BC17693" w14:textId="7B433CA0" w:rsidR="00163FA8" w:rsidRDefault="000C2DD1" w:rsidP="00163FA8">
            <w:pPr>
              <w:autoSpaceDE w:val="0"/>
              <w:autoSpaceDN w:val="0"/>
              <w:adjustRightInd w:val="0"/>
              <w:spacing w:after="0" w:line="240" w:lineRule="auto"/>
              <w:jc w:val="right"/>
              <w:rPr>
                <w:rFonts w:ascii="Times New Roman" w:hAnsi="Times New Roman" w:cs="Times New Roman"/>
                <w:b/>
                <w:bCs/>
                <w:color w:val="000000"/>
              </w:rPr>
            </w:pPr>
            <w:r w:rsidRPr="009C7BC3">
              <w:rPr>
                <w:rFonts w:ascii="Times New Roman" w:hAnsi="Times New Roman" w:cs="Times New Roman"/>
                <w:b/>
                <w:bCs/>
                <w:color w:val="000000"/>
              </w:rPr>
              <w:t>Приложение</w:t>
            </w:r>
            <w:r w:rsidR="00163FA8">
              <w:rPr>
                <w:rFonts w:ascii="Times New Roman" w:hAnsi="Times New Roman" w:cs="Times New Roman"/>
                <w:b/>
                <w:bCs/>
                <w:color w:val="000000"/>
              </w:rPr>
              <w:t xml:space="preserve"> 2</w:t>
            </w:r>
          </w:p>
          <w:p w14:paraId="7A12F06D" w14:textId="211A5F29" w:rsidR="000C2DD1" w:rsidRPr="009C7BC3" w:rsidRDefault="000C2DD1" w:rsidP="00163FA8">
            <w:pPr>
              <w:autoSpaceDE w:val="0"/>
              <w:autoSpaceDN w:val="0"/>
              <w:adjustRightInd w:val="0"/>
              <w:spacing w:after="0" w:line="240" w:lineRule="auto"/>
              <w:jc w:val="right"/>
              <w:rPr>
                <w:rFonts w:ascii="Times New Roman" w:hAnsi="Times New Roman" w:cs="Times New Roman"/>
                <w:color w:val="000000"/>
              </w:rPr>
            </w:pPr>
            <w:r w:rsidRPr="009C7BC3">
              <w:rPr>
                <w:rFonts w:ascii="Times New Roman" w:hAnsi="Times New Roman" w:cs="Times New Roman"/>
                <w:color w:val="000000"/>
              </w:rPr>
              <w:t>к закону Тверской области</w:t>
            </w:r>
          </w:p>
          <w:p w14:paraId="439E86B3" w14:textId="77777777" w:rsidR="000C2DD1" w:rsidRPr="009C7BC3" w:rsidRDefault="000C2DD1" w:rsidP="003A6ADC">
            <w:pPr>
              <w:autoSpaceDE w:val="0"/>
              <w:autoSpaceDN w:val="0"/>
              <w:adjustRightInd w:val="0"/>
              <w:spacing w:after="0" w:line="240" w:lineRule="auto"/>
              <w:jc w:val="right"/>
              <w:rPr>
                <w:rFonts w:ascii="Times New Roman" w:hAnsi="Times New Roman" w:cs="Times New Roman"/>
                <w:color w:val="000000"/>
              </w:rPr>
            </w:pPr>
            <w:r w:rsidRPr="009C7BC3">
              <w:rPr>
                <w:rFonts w:ascii="Times New Roman" w:hAnsi="Times New Roman" w:cs="Times New Roman"/>
                <w:color w:val="000000"/>
              </w:rPr>
              <w:t xml:space="preserve">«О внесении изменений в закон Тверской области </w:t>
            </w:r>
          </w:p>
          <w:p w14:paraId="33A259AB" w14:textId="77777777" w:rsidR="000C2DD1" w:rsidRPr="009C7BC3" w:rsidRDefault="000C2DD1" w:rsidP="003A6ADC">
            <w:pPr>
              <w:autoSpaceDE w:val="0"/>
              <w:autoSpaceDN w:val="0"/>
              <w:adjustRightInd w:val="0"/>
              <w:spacing w:after="0" w:line="240" w:lineRule="auto"/>
              <w:jc w:val="right"/>
              <w:rPr>
                <w:rFonts w:ascii="Times New Roman" w:hAnsi="Times New Roman" w:cs="Times New Roman"/>
                <w:color w:val="000000"/>
              </w:rPr>
            </w:pPr>
            <w:r w:rsidRPr="009C7BC3">
              <w:rPr>
                <w:rFonts w:ascii="Times New Roman" w:hAnsi="Times New Roman" w:cs="Times New Roman"/>
                <w:color w:val="000000"/>
              </w:rPr>
              <w:t>«Об областном бюджете Тверской области на 2020 год</w:t>
            </w:r>
          </w:p>
          <w:p w14:paraId="7656CA63" w14:textId="77777777" w:rsidR="000C2DD1" w:rsidRPr="009C7BC3" w:rsidRDefault="000C2DD1" w:rsidP="003A6ADC">
            <w:pPr>
              <w:autoSpaceDE w:val="0"/>
              <w:autoSpaceDN w:val="0"/>
              <w:adjustRightInd w:val="0"/>
              <w:spacing w:after="0" w:line="240" w:lineRule="auto"/>
              <w:jc w:val="right"/>
              <w:rPr>
                <w:rFonts w:ascii="Times New Roman" w:hAnsi="Times New Roman" w:cs="Times New Roman"/>
                <w:color w:val="000000"/>
              </w:rPr>
            </w:pPr>
            <w:r w:rsidRPr="009C7BC3">
              <w:rPr>
                <w:rFonts w:ascii="Times New Roman" w:hAnsi="Times New Roman" w:cs="Times New Roman"/>
                <w:color w:val="000000"/>
              </w:rPr>
              <w:t>и на плановый период 2021 и 2022 годов»</w:t>
            </w:r>
          </w:p>
        </w:tc>
      </w:tr>
      <w:tr w:rsidR="00144601" w:rsidRPr="00144601" w14:paraId="6E2E37C9" w14:textId="77777777" w:rsidTr="00A53B50">
        <w:tblPrEx>
          <w:tblCellMar>
            <w:left w:w="30" w:type="dxa"/>
            <w:right w:w="30" w:type="dxa"/>
          </w:tblCellMar>
        </w:tblPrEx>
        <w:trPr>
          <w:trHeight w:val="1200"/>
        </w:trPr>
        <w:tc>
          <w:tcPr>
            <w:tcW w:w="9669" w:type="dxa"/>
            <w:gridSpan w:val="3"/>
            <w:tcBorders>
              <w:top w:val="nil"/>
              <w:left w:val="nil"/>
              <w:bottom w:val="nil"/>
              <w:right w:val="nil"/>
            </w:tcBorders>
            <w:shd w:val="clear" w:color="auto" w:fill="auto"/>
          </w:tcPr>
          <w:p w14:paraId="478B6EC4" w14:textId="36EEB694" w:rsidR="00144601" w:rsidRPr="009C7BC3" w:rsidRDefault="00EC5E2D" w:rsidP="003A6ADC">
            <w:pPr>
              <w:autoSpaceDE w:val="0"/>
              <w:autoSpaceDN w:val="0"/>
              <w:adjustRightInd w:val="0"/>
              <w:spacing w:after="0" w:line="240" w:lineRule="auto"/>
              <w:jc w:val="right"/>
              <w:rPr>
                <w:rFonts w:ascii="Times New Roman" w:hAnsi="Times New Roman" w:cs="Times New Roman"/>
                <w:b/>
                <w:bCs/>
                <w:color w:val="000000"/>
              </w:rPr>
            </w:pPr>
            <w:r>
              <w:rPr>
                <w:rFonts w:ascii="Times New Roman" w:hAnsi="Times New Roman" w:cs="Times New Roman"/>
                <w:b/>
                <w:bCs/>
                <w:color w:val="000000"/>
              </w:rPr>
              <w:t xml:space="preserve"> </w:t>
            </w:r>
          </w:p>
          <w:p w14:paraId="4B2539FB" w14:textId="77777777" w:rsidR="00144601" w:rsidRPr="009C7BC3" w:rsidRDefault="00144601" w:rsidP="003A6ADC">
            <w:pPr>
              <w:autoSpaceDE w:val="0"/>
              <w:autoSpaceDN w:val="0"/>
              <w:adjustRightInd w:val="0"/>
              <w:spacing w:after="0" w:line="240" w:lineRule="auto"/>
              <w:jc w:val="right"/>
              <w:rPr>
                <w:rFonts w:ascii="Times New Roman" w:hAnsi="Times New Roman" w:cs="Times New Roman"/>
                <w:bCs/>
                <w:color w:val="000000"/>
              </w:rPr>
            </w:pPr>
            <w:r w:rsidRPr="009C7BC3">
              <w:rPr>
                <w:rFonts w:ascii="Times New Roman" w:hAnsi="Times New Roman" w:cs="Times New Roman"/>
                <w:b/>
                <w:bCs/>
                <w:color w:val="000000"/>
              </w:rPr>
              <w:t>Приложение 4</w:t>
            </w:r>
            <w:r w:rsidRPr="009C7BC3">
              <w:rPr>
                <w:rFonts w:ascii="Times New Roman" w:hAnsi="Times New Roman" w:cs="Times New Roman"/>
                <w:bCs/>
                <w:color w:val="000000"/>
              </w:rPr>
              <w:br/>
              <w:t xml:space="preserve">к закону Тверской области </w:t>
            </w:r>
            <w:r w:rsidRPr="009C7BC3">
              <w:rPr>
                <w:rFonts w:ascii="Times New Roman" w:hAnsi="Times New Roman" w:cs="Times New Roman"/>
                <w:bCs/>
                <w:color w:val="000000"/>
              </w:rPr>
              <w:br/>
              <w:t>«Об областном бюджете Тверской области на 2020 год</w:t>
            </w:r>
            <w:r w:rsidRPr="009C7BC3">
              <w:rPr>
                <w:rFonts w:ascii="Times New Roman" w:hAnsi="Times New Roman" w:cs="Times New Roman"/>
                <w:bCs/>
                <w:color w:val="000000"/>
              </w:rPr>
              <w:br/>
              <w:t xml:space="preserve"> и на плановый период 2021 и 2022 годов»</w:t>
            </w:r>
          </w:p>
        </w:tc>
      </w:tr>
    </w:tbl>
    <w:p w14:paraId="7E1EFF8B" w14:textId="77777777" w:rsidR="000C2DD1" w:rsidRDefault="000C2DD1" w:rsidP="003A6ADC">
      <w:pPr>
        <w:autoSpaceDE w:val="0"/>
        <w:autoSpaceDN w:val="0"/>
        <w:adjustRightInd w:val="0"/>
        <w:spacing w:after="0" w:line="240" w:lineRule="auto"/>
        <w:jc w:val="center"/>
        <w:rPr>
          <w:rFonts w:ascii="Times New Roman" w:eastAsiaTheme="minorEastAsia" w:hAnsi="Times New Roman" w:cs="Times New Roman"/>
          <w:b/>
          <w:bCs/>
          <w:color w:val="000000"/>
          <w:lang w:eastAsia="ru-RU"/>
        </w:rPr>
      </w:pPr>
    </w:p>
    <w:p w14:paraId="063E7C7F" w14:textId="77777777" w:rsidR="000C2DD1" w:rsidRDefault="000C2DD1" w:rsidP="003A6ADC">
      <w:pPr>
        <w:autoSpaceDE w:val="0"/>
        <w:autoSpaceDN w:val="0"/>
        <w:adjustRightInd w:val="0"/>
        <w:spacing w:after="0" w:line="240" w:lineRule="auto"/>
        <w:jc w:val="center"/>
        <w:rPr>
          <w:rFonts w:ascii="Times New Roman" w:eastAsiaTheme="minorEastAsia" w:hAnsi="Times New Roman" w:cs="Times New Roman"/>
          <w:b/>
          <w:bCs/>
          <w:color w:val="000000"/>
          <w:lang w:eastAsia="ru-RU"/>
        </w:rPr>
      </w:pPr>
    </w:p>
    <w:p w14:paraId="263AD780" w14:textId="77777777" w:rsidR="00646A5F" w:rsidRPr="009C7BC3" w:rsidRDefault="00646A5F" w:rsidP="003A6ADC">
      <w:pPr>
        <w:autoSpaceDE w:val="0"/>
        <w:autoSpaceDN w:val="0"/>
        <w:adjustRightInd w:val="0"/>
        <w:spacing w:after="0" w:line="240" w:lineRule="auto"/>
        <w:jc w:val="center"/>
        <w:rPr>
          <w:rFonts w:ascii="Times New Roman" w:eastAsiaTheme="minorEastAsia" w:hAnsi="Times New Roman" w:cs="Times New Roman"/>
          <w:b/>
          <w:bCs/>
          <w:color w:val="000000"/>
          <w:sz w:val="24"/>
          <w:szCs w:val="24"/>
          <w:lang w:eastAsia="ru-RU"/>
        </w:rPr>
      </w:pPr>
      <w:r w:rsidRPr="009C7BC3">
        <w:rPr>
          <w:rFonts w:ascii="Times New Roman" w:eastAsiaTheme="minorEastAsia" w:hAnsi="Times New Roman" w:cs="Times New Roman"/>
          <w:b/>
          <w:bCs/>
          <w:color w:val="000000"/>
          <w:sz w:val="24"/>
          <w:szCs w:val="24"/>
          <w:lang w:eastAsia="ru-RU"/>
        </w:rPr>
        <w:t>Перечень главных администраторов</w:t>
      </w:r>
    </w:p>
    <w:p w14:paraId="3A6A084A" w14:textId="77777777" w:rsidR="00646A5F" w:rsidRPr="009C7BC3" w:rsidRDefault="00646A5F" w:rsidP="003A6ADC">
      <w:pPr>
        <w:jc w:val="center"/>
        <w:rPr>
          <w:sz w:val="24"/>
          <w:szCs w:val="24"/>
        </w:rPr>
      </w:pPr>
      <w:r w:rsidRPr="009C7BC3">
        <w:rPr>
          <w:rFonts w:ascii="Times New Roman" w:eastAsiaTheme="minorEastAsia" w:hAnsi="Times New Roman" w:cs="Times New Roman"/>
          <w:b/>
          <w:bCs/>
          <w:color w:val="000000"/>
          <w:sz w:val="24"/>
          <w:szCs w:val="24"/>
          <w:lang w:eastAsia="ru-RU"/>
        </w:rPr>
        <w:t>доходов областного бюджета на 20</w:t>
      </w:r>
      <w:r w:rsidR="00CF34BC" w:rsidRPr="009C7BC3">
        <w:rPr>
          <w:rFonts w:ascii="Times New Roman" w:eastAsiaTheme="minorEastAsia" w:hAnsi="Times New Roman" w:cs="Times New Roman"/>
          <w:b/>
          <w:bCs/>
          <w:color w:val="000000"/>
          <w:sz w:val="24"/>
          <w:szCs w:val="24"/>
          <w:lang w:eastAsia="ru-RU"/>
        </w:rPr>
        <w:t>20</w:t>
      </w:r>
      <w:r w:rsidRPr="009C7BC3">
        <w:rPr>
          <w:rFonts w:ascii="Times New Roman" w:eastAsiaTheme="minorEastAsia" w:hAnsi="Times New Roman" w:cs="Times New Roman"/>
          <w:b/>
          <w:bCs/>
          <w:color w:val="000000"/>
          <w:sz w:val="24"/>
          <w:szCs w:val="24"/>
          <w:lang w:eastAsia="ru-RU"/>
        </w:rPr>
        <w:t xml:space="preserve"> год и на плановый период 20</w:t>
      </w:r>
      <w:r w:rsidR="00C81A1A" w:rsidRPr="009C7BC3">
        <w:rPr>
          <w:rFonts w:ascii="Times New Roman" w:eastAsiaTheme="minorEastAsia" w:hAnsi="Times New Roman" w:cs="Times New Roman"/>
          <w:b/>
          <w:bCs/>
          <w:color w:val="000000"/>
          <w:sz w:val="24"/>
          <w:szCs w:val="24"/>
          <w:lang w:eastAsia="ru-RU"/>
        </w:rPr>
        <w:t>2</w:t>
      </w:r>
      <w:r w:rsidR="00CF34BC" w:rsidRPr="009C7BC3">
        <w:rPr>
          <w:rFonts w:ascii="Times New Roman" w:eastAsiaTheme="minorEastAsia" w:hAnsi="Times New Roman" w:cs="Times New Roman"/>
          <w:b/>
          <w:bCs/>
          <w:color w:val="000000"/>
          <w:sz w:val="24"/>
          <w:szCs w:val="24"/>
          <w:lang w:eastAsia="ru-RU"/>
        </w:rPr>
        <w:t>1</w:t>
      </w:r>
      <w:r w:rsidRPr="009C7BC3">
        <w:rPr>
          <w:rFonts w:ascii="Times New Roman" w:eastAsiaTheme="minorEastAsia" w:hAnsi="Times New Roman" w:cs="Times New Roman"/>
          <w:b/>
          <w:bCs/>
          <w:color w:val="000000"/>
          <w:sz w:val="24"/>
          <w:szCs w:val="24"/>
          <w:lang w:eastAsia="ru-RU"/>
        </w:rPr>
        <w:t xml:space="preserve"> и 20</w:t>
      </w:r>
      <w:r w:rsidR="00CF34BC" w:rsidRPr="009C7BC3">
        <w:rPr>
          <w:rFonts w:ascii="Times New Roman" w:eastAsiaTheme="minorEastAsia" w:hAnsi="Times New Roman" w:cs="Times New Roman"/>
          <w:b/>
          <w:bCs/>
          <w:color w:val="000000"/>
          <w:sz w:val="24"/>
          <w:szCs w:val="24"/>
          <w:lang w:eastAsia="ru-RU"/>
        </w:rPr>
        <w:t>22</w:t>
      </w:r>
      <w:r w:rsidRPr="009C7BC3">
        <w:rPr>
          <w:rFonts w:ascii="Times New Roman" w:eastAsiaTheme="minorEastAsia" w:hAnsi="Times New Roman" w:cs="Times New Roman"/>
          <w:b/>
          <w:bCs/>
          <w:color w:val="000000"/>
          <w:sz w:val="24"/>
          <w:szCs w:val="24"/>
          <w:lang w:eastAsia="ru-RU"/>
        </w:rPr>
        <w:t xml:space="preserve"> годов</w:t>
      </w:r>
    </w:p>
    <w:p w14:paraId="10CCE0F8" w14:textId="77777777" w:rsidR="00646A5F" w:rsidRDefault="00646A5F" w:rsidP="003A6ADC"/>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9"/>
        <w:gridCol w:w="2469"/>
        <w:gridCol w:w="5816"/>
      </w:tblGrid>
      <w:tr w:rsidR="00646A5F" w:rsidRPr="00646A5F" w14:paraId="3CDCF3B9" w14:textId="77777777" w:rsidTr="00A53B50">
        <w:trPr>
          <w:trHeight w:val="570"/>
          <w:tblHeader/>
        </w:trPr>
        <w:tc>
          <w:tcPr>
            <w:tcW w:w="3818" w:type="dxa"/>
            <w:gridSpan w:val="2"/>
            <w:tcMar>
              <w:top w:w="0" w:type="dxa"/>
              <w:left w:w="0" w:type="dxa"/>
              <w:bottom w:w="0" w:type="dxa"/>
              <w:right w:w="0" w:type="dxa"/>
            </w:tcMar>
          </w:tcPr>
          <w:p w14:paraId="1EDF34A8" w14:textId="77777777"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Код бюджетной классификации Российской Федерации</w:t>
            </w:r>
          </w:p>
        </w:tc>
        <w:tc>
          <w:tcPr>
            <w:tcW w:w="5816" w:type="dxa"/>
            <w:vMerge w:val="restart"/>
            <w:tcMar>
              <w:top w:w="0" w:type="dxa"/>
              <w:left w:w="0" w:type="dxa"/>
              <w:bottom w:w="0" w:type="dxa"/>
              <w:right w:w="0" w:type="dxa"/>
            </w:tcMar>
            <w:vAlign w:val="center"/>
          </w:tcPr>
          <w:p w14:paraId="73F3CB19" w14:textId="77777777" w:rsidR="00646A5F" w:rsidRPr="00646A5F" w:rsidRDefault="00646A5F" w:rsidP="003A6ADC">
            <w:pPr>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Наименование</w:t>
            </w:r>
          </w:p>
          <w:p w14:paraId="6AC37584" w14:textId="77777777" w:rsidR="00646A5F" w:rsidRPr="00646A5F" w:rsidRDefault="00646A5F" w:rsidP="003A6ADC">
            <w:pPr>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главного администратора</w:t>
            </w:r>
          </w:p>
          <w:p w14:paraId="67803778" w14:textId="77777777"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r>
      <w:tr w:rsidR="00646A5F" w:rsidRPr="00646A5F" w14:paraId="07C3611F" w14:textId="77777777" w:rsidTr="00A53B50">
        <w:trPr>
          <w:trHeight w:val="996"/>
          <w:tblHeader/>
        </w:trPr>
        <w:tc>
          <w:tcPr>
            <w:tcW w:w="1349" w:type="dxa"/>
            <w:tcMar>
              <w:top w:w="0" w:type="dxa"/>
              <w:left w:w="0" w:type="dxa"/>
              <w:bottom w:w="0" w:type="dxa"/>
              <w:right w:w="0" w:type="dxa"/>
            </w:tcMar>
          </w:tcPr>
          <w:p w14:paraId="037EE716" w14:textId="77777777"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 xml:space="preserve">главного </w:t>
            </w:r>
            <w:proofErr w:type="spellStart"/>
            <w:r w:rsidRPr="00646A5F">
              <w:rPr>
                <w:rFonts w:ascii="Times New Roman" w:eastAsiaTheme="minorEastAsia" w:hAnsi="Times New Roman" w:cs="Times New Roman"/>
                <w:color w:val="000000"/>
                <w:lang w:eastAsia="ru-RU"/>
              </w:rPr>
              <w:t>админист-ратора</w:t>
            </w:r>
            <w:proofErr w:type="spellEnd"/>
            <w:r w:rsidRPr="00646A5F">
              <w:rPr>
                <w:rFonts w:ascii="Times New Roman" w:eastAsiaTheme="minorEastAsia" w:hAnsi="Times New Roman" w:cs="Times New Roman"/>
                <w:color w:val="000000"/>
                <w:lang w:eastAsia="ru-RU"/>
              </w:rPr>
              <w:t xml:space="preserve"> доходов</w:t>
            </w:r>
          </w:p>
        </w:tc>
        <w:tc>
          <w:tcPr>
            <w:tcW w:w="2469" w:type="dxa"/>
            <w:tcMar>
              <w:top w:w="0" w:type="dxa"/>
              <w:left w:w="0" w:type="dxa"/>
              <w:bottom w:w="0" w:type="dxa"/>
              <w:right w:w="0" w:type="dxa"/>
            </w:tcMar>
            <w:vAlign w:val="center"/>
          </w:tcPr>
          <w:p w14:paraId="3673F988" w14:textId="77777777"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c>
          <w:tcPr>
            <w:tcW w:w="5816" w:type="dxa"/>
            <w:vMerge/>
            <w:tcMar>
              <w:top w:w="0" w:type="dxa"/>
              <w:left w:w="0" w:type="dxa"/>
              <w:bottom w:w="0" w:type="dxa"/>
              <w:right w:w="0" w:type="dxa"/>
            </w:tcMar>
          </w:tcPr>
          <w:p w14:paraId="1A389546" w14:textId="77777777"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p>
        </w:tc>
      </w:tr>
      <w:tr w:rsidR="00646A5F" w:rsidRPr="00646A5F" w14:paraId="3F494D03" w14:textId="77777777" w:rsidTr="00A53B50">
        <w:trPr>
          <w:trHeight w:val="245"/>
          <w:tblHeader/>
        </w:trPr>
        <w:tc>
          <w:tcPr>
            <w:tcW w:w="1349" w:type="dxa"/>
            <w:tcMar>
              <w:top w:w="0" w:type="dxa"/>
              <w:left w:w="0" w:type="dxa"/>
              <w:bottom w:w="0" w:type="dxa"/>
              <w:right w:w="0" w:type="dxa"/>
            </w:tcMar>
          </w:tcPr>
          <w:p w14:paraId="6D7188B3" w14:textId="77777777"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1</w:t>
            </w:r>
          </w:p>
        </w:tc>
        <w:tc>
          <w:tcPr>
            <w:tcW w:w="2469" w:type="dxa"/>
            <w:tcMar>
              <w:top w:w="0" w:type="dxa"/>
              <w:left w:w="0" w:type="dxa"/>
              <w:bottom w:w="0" w:type="dxa"/>
              <w:right w:w="0" w:type="dxa"/>
            </w:tcMar>
          </w:tcPr>
          <w:p w14:paraId="37961BD6" w14:textId="77777777"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2</w:t>
            </w:r>
          </w:p>
        </w:tc>
        <w:tc>
          <w:tcPr>
            <w:tcW w:w="5816" w:type="dxa"/>
            <w:tcMar>
              <w:top w:w="0" w:type="dxa"/>
              <w:left w:w="0" w:type="dxa"/>
              <w:bottom w:w="0" w:type="dxa"/>
              <w:right w:w="0" w:type="dxa"/>
            </w:tcMar>
          </w:tcPr>
          <w:p w14:paraId="14B6AE4C" w14:textId="77777777"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3</w:t>
            </w:r>
          </w:p>
        </w:tc>
      </w:tr>
      <w:tr w:rsidR="00EC5E2D" w:rsidRPr="00646A5F" w14:paraId="097B778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ED7F334" w14:textId="1D9AED2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D99E4FD" w14:textId="7777777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3F28240" w14:textId="5B87D56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Правительство Тверской области </w:t>
            </w:r>
          </w:p>
        </w:tc>
      </w:tr>
      <w:tr w:rsidR="00EC5E2D" w:rsidRPr="00646A5F" w14:paraId="663E6F9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0A5BC00" w14:textId="0512455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12A4828" w14:textId="28FA85D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E1EFF8B" w14:textId="2DEDC9F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EC5E2D" w:rsidRPr="00646A5F" w14:paraId="078230F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44C6DAC" w14:textId="166A1DC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318033B" w14:textId="0004A68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B409432" w14:textId="4D76012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EC5E2D" w:rsidRPr="00646A5F" w14:paraId="67E1501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89E16D4" w14:textId="431638A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3DE9057" w14:textId="4687B14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C5444D5" w14:textId="5EA82E5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EC5E2D" w:rsidRPr="00646A5F" w14:paraId="733FEFD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9CA1204" w14:textId="7506484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821FBDE" w14:textId="7777777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AC85A5F" w14:textId="0D10682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Законодательное Собрание Тверской области </w:t>
            </w:r>
          </w:p>
        </w:tc>
      </w:tr>
      <w:tr w:rsidR="00EC5E2D" w:rsidRPr="00646A5F" w14:paraId="23405BC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E0D25C" w14:textId="497839D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9F309BC" w14:textId="2450DF1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BC943F1" w14:textId="4D8BC00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EC5E2D" w:rsidRPr="00646A5F" w14:paraId="4EF3818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70EACFF" w14:textId="0553001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0FB790" w14:textId="7777777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B01CBC8" w14:textId="5C36947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экономического развития Тверской области </w:t>
            </w:r>
          </w:p>
        </w:tc>
      </w:tr>
      <w:tr w:rsidR="00EC5E2D" w:rsidRPr="00646A5F" w14:paraId="6844FED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BD425A" w14:textId="34EAA8F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DA771E0" w14:textId="29600E3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2 02 25066 02 0000 150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BC88FE4" w14:textId="650E976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EC5E2D" w:rsidRPr="00646A5F" w14:paraId="4F7911B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F22061" w14:textId="7BD2CCB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8D0F6A4" w14:textId="610560B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2 02 25527 02 0000 150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392BD68" w14:textId="265B9E8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EC5E2D" w:rsidRPr="00646A5F" w14:paraId="24AEDB8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2A9E954" w14:textId="23DE53C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B6936C5" w14:textId="2341AB6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2 02 35469 02 0000 150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E671C21" w14:textId="29585BC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проведение Всероссийской переписи населения 2020 года</w:t>
            </w:r>
          </w:p>
        </w:tc>
      </w:tr>
      <w:tr w:rsidR="00EC5E2D" w:rsidRPr="00646A5F" w14:paraId="73E4ED4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327C292" w14:textId="3DC62D0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7604BA9" w14:textId="7777777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4434619" w14:textId="76BA147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туризма Тверской области </w:t>
            </w:r>
          </w:p>
        </w:tc>
      </w:tr>
      <w:tr w:rsidR="00EC5E2D" w:rsidRPr="00646A5F" w14:paraId="7CB8312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07049A3" w14:textId="5BAF4E6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C5C190" w14:textId="6F5EA78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2 02 27384 02 0000 150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39F98DD" w14:textId="1D4E643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w:t>
            </w:r>
            <w:r>
              <w:rPr>
                <w:rFonts w:ascii="Times New Roman" w:hAnsi="Times New Roman"/>
                <w:color w:val="000000"/>
              </w:rPr>
              <w:lastRenderedPageBreak/>
              <w:t>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r>
      <w:tr w:rsidR="00EC5E2D" w:rsidRPr="00646A5F" w14:paraId="7EDC3FF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434B7D" w14:textId="6366D72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017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DB3C078" w14:textId="7777777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3EB8F11" w14:textId="7B59298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"Государственная жилищная инспекция" Тверской области </w:t>
            </w:r>
          </w:p>
        </w:tc>
      </w:tr>
      <w:tr w:rsidR="00EC5E2D" w:rsidRPr="00646A5F" w14:paraId="36B099B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28FAB51" w14:textId="269B97A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CAC3D89" w14:textId="3A16D47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1 08 07400 01 0000 110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6C174F5" w14:textId="18E296E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EC5E2D" w:rsidRPr="00646A5F" w14:paraId="46EA4F9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00602F5" w14:textId="47C4E1E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1AC460B" w14:textId="7777777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9081A6A" w14:textId="671C4D8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имущественных и земельных отношений Тверской области </w:t>
            </w:r>
          </w:p>
        </w:tc>
      </w:tr>
      <w:tr w:rsidR="00EC5E2D" w:rsidRPr="00646A5F" w14:paraId="004F404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A1C36CA" w14:textId="43D6839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6EE742" w14:textId="1782178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1 11 01020 02 0000 120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4AA9CD3" w14:textId="74CCBB2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EC5E2D" w:rsidRPr="00646A5F" w14:paraId="749FD0A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B623776" w14:textId="6D34BAB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F6AF3F" w14:textId="1AEB8F3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1 11 02082 02 0000 120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FADABAC" w14:textId="59E111C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EC5E2D" w:rsidRPr="00646A5F" w14:paraId="59D3250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213BE07" w14:textId="2A7319D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A6DF107" w14:textId="1CB3293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1 11 05022 02 0000 120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6C47542" w14:textId="20401FB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EC5E2D" w:rsidRPr="00646A5F" w14:paraId="668F476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440D617" w14:textId="570D339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61E196" w14:textId="3081746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1 11 05032 02 0000 120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417F7EE" w14:textId="715BB55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EC5E2D" w:rsidRPr="00646A5F" w14:paraId="11B9D36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B2B0AE" w14:textId="6648923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F30C585" w14:textId="091EFA8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1 11 05072 02 0000 120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D167600" w14:textId="047D50F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сдачи в аренду имущества, составляющего казну субъекта Российской Федерации (за исключением земельных участков)</w:t>
            </w:r>
          </w:p>
        </w:tc>
      </w:tr>
      <w:tr w:rsidR="00EC5E2D" w:rsidRPr="00646A5F" w14:paraId="6ACCCE3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0F05543" w14:textId="5697608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F03B751" w14:textId="085FFF1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1 11 05322 02 0000 120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C9C7F50" w14:textId="65CA684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EC5E2D" w:rsidRPr="00646A5F" w14:paraId="7894370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E100FFC" w14:textId="210F51D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422810" w14:textId="63C3B47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1 11 07012 02 0000 120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A07CEC5" w14:textId="65EE3F3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EC5E2D" w:rsidRPr="00646A5F" w14:paraId="65A342B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910E59B" w14:textId="7FFD38D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8455D20" w14:textId="3079771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1 11 08020 02 0000 120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8126B18" w14:textId="3EDAFDE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w:t>
            </w:r>
            <w:r>
              <w:rPr>
                <w:rFonts w:ascii="Times New Roman" w:hAnsi="Times New Roman"/>
                <w:color w:val="000000"/>
              </w:rPr>
              <w:lastRenderedPageBreak/>
              <w:t>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EC5E2D" w:rsidRPr="00646A5F" w14:paraId="1173DA6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343863A" w14:textId="724A8DF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08142CE" w14:textId="3135CFF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1 11 09042 02 0000 120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9EC833F" w14:textId="787730D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EC5E2D" w:rsidRPr="00646A5F" w14:paraId="7A6EFB8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48DBAEB" w14:textId="0F9944E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C4890A0" w14:textId="05F43BF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6E1405D" w14:textId="05AE20F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EC5E2D" w:rsidRPr="00646A5F" w14:paraId="444934B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B4A91D" w14:textId="0434801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3C87834" w14:textId="6D221D8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1 14 01020 02 0000 410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CB84558" w14:textId="50D3F94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продажи квартир, находящихся в собственности субъектов Российской Федерации</w:t>
            </w:r>
          </w:p>
        </w:tc>
      </w:tr>
      <w:tr w:rsidR="00EC5E2D" w:rsidRPr="00646A5F" w14:paraId="6BDBE09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78DC33" w14:textId="6F0F9B1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2A46A72" w14:textId="44BCDFC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1 14 03020 02 0000 410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89449B0" w14:textId="1CE2826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r>
      <w:tr w:rsidR="00EC5E2D" w:rsidRPr="00646A5F" w14:paraId="105253C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D4326B7" w14:textId="38B2905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431270D" w14:textId="35579C3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1 14 03020 02 0000 440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CB3FF35" w14:textId="7D11B31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Средства от распоряжения и реализации выморочного имущества, обращенного в </w:t>
            </w:r>
            <w:proofErr w:type="spellStart"/>
            <w:r>
              <w:rPr>
                <w:rFonts w:ascii="Times New Roman" w:hAnsi="Times New Roman"/>
                <w:color w:val="000000"/>
              </w:rPr>
              <w:t>сосбвенность</w:t>
            </w:r>
            <w:proofErr w:type="spellEnd"/>
            <w:r>
              <w:rPr>
                <w:rFonts w:ascii="Times New Roman" w:hAnsi="Times New Roman"/>
                <w:color w:val="000000"/>
              </w:rPr>
              <w:t xml:space="preserve"> субъектов Российской Федерации (в части реализации материальных запасов по указанному имуществу)</w:t>
            </w:r>
          </w:p>
        </w:tc>
      </w:tr>
      <w:tr w:rsidR="00EC5E2D" w:rsidRPr="00646A5F" w14:paraId="16648DD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656DC9" w14:textId="2B0F640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318618" w14:textId="087D13B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1 14 06022 02 0000 430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5F22AE5" w14:textId="416A560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EC5E2D" w:rsidRPr="00646A5F" w14:paraId="0C6005D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AA2A4EF" w14:textId="27724E3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C9E3C44" w14:textId="673046E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1 14 06322 02 0000 430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D7AD592" w14:textId="421C4C4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EC5E2D" w:rsidRPr="00646A5F" w14:paraId="4DEB41E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ACD3E6E" w14:textId="52A81E0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E0F1AF" w14:textId="16940C1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1 14 13020 02 0000 410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6A47361" w14:textId="48A1A92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r>
      <w:tr w:rsidR="00EC5E2D" w:rsidRPr="00646A5F" w14:paraId="438B3C5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54C29D0" w14:textId="7CE1FC6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5ECE3CE" w14:textId="45E3AC06"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BEC4E78" w14:textId="049BE13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здравоохранения Тверской области </w:t>
            </w:r>
          </w:p>
        </w:tc>
      </w:tr>
      <w:tr w:rsidR="00EC5E2D" w:rsidRPr="00646A5F" w14:paraId="2ACA8EB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F97B5C5" w14:textId="6B1BDC0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A251552" w14:textId="26D4418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BAF9A98" w14:textId="37E3656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EC5E2D" w:rsidRPr="00646A5F" w14:paraId="61D09B8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7D1BF9F" w14:textId="29B646E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4B118FF" w14:textId="50CB235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918A723" w14:textId="1C17EAD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EC5E2D" w:rsidRPr="00646A5F" w14:paraId="2FB0D89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AEBF552" w14:textId="5C992E5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92F0BC0" w14:textId="7B92CF0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2 02 25114 02 0000 150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CE2B119" w14:textId="4A1E796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EC5E2D" w:rsidRPr="00646A5F" w14:paraId="73EC38B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E71B76D" w14:textId="0E23F6C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B96AEA2" w14:textId="14BEF70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2 02 25138 02 0000 150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EB6551E" w14:textId="7D178D0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EC5E2D" w:rsidRPr="00646A5F" w14:paraId="40BEB5F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8479B24" w14:textId="0B89217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E17A0CC" w14:textId="26D51AB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2 02 25170 02 0000 150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B80A173" w14:textId="586E7B1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EC5E2D" w:rsidRPr="00646A5F" w14:paraId="5786B9C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584C1A" w14:textId="21757D1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96C6D32" w14:textId="334DDE9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2 02 25201 02 0000 150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FA5D26F" w14:textId="4D60EF8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развитие паллиативной медицинской помощи</w:t>
            </w:r>
          </w:p>
        </w:tc>
      </w:tr>
      <w:tr w:rsidR="00EC5E2D" w:rsidRPr="00646A5F" w14:paraId="53AC2D1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92C044" w14:textId="1AD2732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E6E5E5" w14:textId="16994A5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2 02 25202 02 0000 150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30E38F8" w14:textId="11C66A1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EC5E2D" w:rsidRPr="00646A5F" w14:paraId="362BB4A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F4B2255" w14:textId="03DFBBF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070BFDD" w14:textId="393A7F2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2 02 25402 02 0000 150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07D68D7" w14:textId="142D744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EC5E2D" w:rsidRPr="00646A5F" w14:paraId="012EA58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5BD6AFD" w14:textId="2ED3AC7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BE5856" w14:textId="098BA8F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2 02 25554 02 0000 150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74F885A" w14:textId="4DDF03B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закупки авиационных работ в целях оказания медицинской помощи</w:t>
            </w:r>
          </w:p>
        </w:tc>
      </w:tr>
      <w:tr w:rsidR="00EC5E2D" w:rsidRPr="00646A5F" w14:paraId="2FAB8A4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904AA2" w14:textId="7F9E95D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B8C23F6" w14:textId="01E642F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2 02 25586 02 0000 150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A4C642B" w14:textId="79A33DD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EC5E2D" w:rsidRPr="00646A5F" w14:paraId="7E8BE29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2E3C823" w14:textId="0687571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781CF77" w14:textId="1124E7F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2 02 27111 02 0000 150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A00DF86" w14:textId="4FE2F98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EC5E2D" w:rsidRPr="00646A5F" w14:paraId="711FFEB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78146B9" w14:textId="518C200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5830F23" w14:textId="07B5F19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2 02 35460 02 0000 150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FE862B7" w14:textId="6A02963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EC5E2D" w:rsidRPr="00646A5F" w14:paraId="34F3DF5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37C86F4" w14:textId="0049535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B5226DF" w14:textId="180FBDA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2 02 45161 02 0000 150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9A9DF99" w14:textId="2EEC53B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EC5E2D" w:rsidRPr="00646A5F" w14:paraId="4E98BCD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ACB5ED4" w14:textId="3B55633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7019F2B" w14:textId="55CC141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443F848" w14:textId="112A96E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EC5E2D" w:rsidRPr="00646A5F" w14:paraId="6EF2A3F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9095E3" w14:textId="29EC2E1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9D2F7E3" w14:textId="64B183E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D7C91D0" w14:textId="091DC9F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EC5E2D" w:rsidRPr="00646A5F" w14:paraId="71A6515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D88240C" w14:textId="56DA30D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ADBD5ED" w14:textId="0B91A59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EAA986C" w14:textId="6D897B3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EC5E2D" w:rsidRPr="00646A5F" w14:paraId="4DBB0D2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48B0B83" w14:textId="4E4A1C5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456E24" w14:textId="0C2E2A9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39F34D8" w14:textId="6223EB4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EC5E2D" w:rsidRPr="00646A5F" w14:paraId="3CF043A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BF52E7F" w14:textId="170593C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8058BFD" w14:textId="4C04023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2 02 45216 02 0000 150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7D8382E" w14:textId="50D6545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w:t>
            </w:r>
            <w:proofErr w:type="spellStart"/>
            <w:r>
              <w:rPr>
                <w:rFonts w:ascii="Times New Roman" w:hAnsi="Times New Roman"/>
                <w:color w:val="000000"/>
              </w:rPr>
              <w:t>апластической</w:t>
            </w:r>
            <w:proofErr w:type="spellEnd"/>
            <w:r>
              <w:rPr>
                <w:rFonts w:ascii="Times New Roman" w:hAnsi="Times New Roman"/>
                <w:color w:val="000000"/>
              </w:rPr>
              <w:t xml:space="preserve"> анемией неуточненной, наследственным дефицитом факторов II (фибриногена), VII (лабильного), X (Стюарта-</w:t>
            </w:r>
            <w:proofErr w:type="spellStart"/>
            <w:r>
              <w:rPr>
                <w:rFonts w:ascii="Times New Roman" w:hAnsi="Times New Roman"/>
                <w:color w:val="000000"/>
              </w:rPr>
              <w:t>Прауэра</w:t>
            </w:r>
            <w:proofErr w:type="spellEnd"/>
            <w:r>
              <w:rPr>
                <w:rFonts w:ascii="Times New Roman" w:hAnsi="Times New Roman"/>
                <w:color w:val="000000"/>
              </w:rPr>
              <w:t>), а также после трансплантации органов и (или) тканей</w:t>
            </w:r>
          </w:p>
        </w:tc>
      </w:tr>
      <w:tr w:rsidR="00EC5E2D" w:rsidRPr="00646A5F" w14:paraId="6310372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860631D" w14:textId="496E95A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C73CA1" w14:textId="3270E24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2 02 45422 02 0000 150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A6DD84F" w14:textId="2FA625E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EC5E2D" w:rsidRPr="00646A5F" w14:paraId="5A31A92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208EBD" w14:textId="14099DF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C10ABA5" w14:textId="4FFCB37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2 02 45468 02 0000 150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695C19F" w14:textId="2C7CB2D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EC5E2D" w:rsidRPr="00646A5F" w14:paraId="4F87760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E34414C" w14:textId="46E4E1A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B9D68D" w14:textId="3966A55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568C62C" w14:textId="55B29D5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Комитет по делам культуры Тверской области </w:t>
            </w:r>
          </w:p>
        </w:tc>
      </w:tr>
      <w:tr w:rsidR="00EC5E2D" w:rsidRPr="00646A5F" w14:paraId="5E8CC46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AC6CD1F" w14:textId="4049DC6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7B7E00C" w14:textId="6C9858A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2 02 25306 02 0000 150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41B18A1" w14:textId="2B8E736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EC5E2D" w:rsidRPr="00646A5F" w14:paraId="7EDC714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56D305" w14:textId="12ED59B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2EA4479" w14:textId="369840B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051D81C" w14:textId="09F66D0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EC5E2D" w:rsidRPr="00646A5F" w14:paraId="3C46F7E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9F29917" w14:textId="4DC1EEF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AE80191" w14:textId="23F8C3B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190D4F7" w14:textId="1978D20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EC5E2D" w:rsidRPr="00646A5F" w14:paraId="3D6EE8D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A1092D" w14:textId="4B1DC66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E9B5EE" w14:textId="5052682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DF50FDF" w14:textId="0472026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EC5E2D" w:rsidRPr="00646A5F" w14:paraId="0F5B7F5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2E7FA4A" w14:textId="24D3BEC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879D5D3" w14:textId="6A4BA8F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50D03E6" w14:textId="739D2A0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отрасли культуры</w:t>
            </w:r>
          </w:p>
        </w:tc>
      </w:tr>
      <w:tr w:rsidR="00EC5E2D" w:rsidRPr="00646A5F" w14:paraId="17A2EB4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43054DD" w14:textId="6F62076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D348797" w14:textId="1EC3424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2 02 27456 02 0000 150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3427583" w14:textId="43D17BE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r>
      <w:tr w:rsidR="00EC5E2D" w:rsidRPr="00646A5F" w14:paraId="26D3FF0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028973F" w14:textId="568A060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03F3C48" w14:textId="0817447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2 02 45453 02 0000 150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4F85B50" w14:textId="7FA9787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создание виртуальных концертных залов</w:t>
            </w:r>
          </w:p>
        </w:tc>
      </w:tr>
      <w:tr w:rsidR="00EC5E2D" w:rsidRPr="00646A5F" w14:paraId="19ACC5E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DEA9544" w14:textId="237F702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B6D2B9F" w14:textId="6AFD886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2 02 45454 02 0000 150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62F250A" w14:textId="1B672FF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создание модельных муниципальных библиотек</w:t>
            </w:r>
          </w:p>
        </w:tc>
      </w:tr>
      <w:tr w:rsidR="00EC5E2D" w:rsidRPr="00646A5F" w14:paraId="6B28F8F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430FD85" w14:textId="60A7C81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67A9F8C" w14:textId="6AD64A0C"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9479B99" w14:textId="1FB4A88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образования Тверской области </w:t>
            </w:r>
          </w:p>
        </w:tc>
      </w:tr>
      <w:tr w:rsidR="00EC5E2D" w:rsidRPr="00646A5F" w14:paraId="09C0DAC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E451BC" w14:textId="70B2DC8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B2054B7" w14:textId="18C3D0F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25ECBE6" w14:textId="2B3428A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EC5E2D" w:rsidRPr="00646A5F" w14:paraId="2278133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694A0F6" w14:textId="0B07C2B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EEFEA74" w14:textId="43C4D31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1 08 07380 01 0000 110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50240AD" w14:textId="70E334E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EC5E2D" w:rsidRPr="00646A5F" w14:paraId="0FEF130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3856A02" w14:textId="5771856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040D0CD" w14:textId="39182B5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1 08 07390 01 0000 110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1972EE7" w14:textId="6F42AD4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rFonts w:ascii="Times New Roman" w:hAnsi="Times New Roman"/>
                <w:color w:val="000000"/>
              </w:rPr>
              <w:t>апостиля</w:t>
            </w:r>
            <w:proofErr w:type="spellEnd"/>
            <w:r>
              <w:rPr>
                <w:rFonts w:ascii="Times New Roman" w:hAnsi="Times New Roman"/>
                <w:color w:val="000000"/>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EC5E2D" w:rsidRPr="00646A5F" w14:paraId="68F5615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B90B51" w14:textId="6BFE310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F4093B" w14:textId="11AB578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712D801" w14:textId="754966E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EC5E2D" w:rsidRPr="00646A5F" w14:paraId="2EF7C59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8A47C02" w14:textId="1BFD80B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936290D" w14:textId="67409DD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DD1A6C6" w14:textId="34F3158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EC5E2D" w:rsidRPr="00646A5F" w14:paraId="1D3D74C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264B6AE" w14:textId="6C8D6AC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C11637" w14:textId="0847325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2 02 25097 02 0000 150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67E1020" w14:textId="2E63BEE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EC5E2D" w:rsidRPr="00646A5F" w14:paraId="107C838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B64911" w14:textId="439E6DD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1DE94B" w14:textId="2FE8C27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2 02 25162 02 0000 150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38BAD1A" w14:textId="0F796EF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r>
      <w:tr w:rsidR="00EC5E2D" w:rsidRPr="00646A5F" w14:paraId="10E8F82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3CEBE05" w14:textId="40A3508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5C6F79" w14:textId="545601F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2 02 25169 02 0000 150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E2D74DC" w14:textId="0297662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EC5E2D" w:rsidRPr="00646A5F" w14:paraId="5F6153B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85075F" w14:textId="0535FFA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78B67C" w14:textId="039E0A6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2 02 25173 02 0000 150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7FD66E6" w14:textId="6101121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детских технопарков "Кванториум"</w:t>
            </w:r>
          </w:p>
        </w:tc>
      </w:tr>
      <w:tr w:rsidR="00EC5E2D" w:rsidRPr="00646A5F" w14:paraId="3951959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3D50B8A" w14:textId="01206F7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F287D3C" w14:textId="5460795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2 02 25187 02 0000 150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F5920F2" w14:textId="141B4A3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EC5E2D" w:rsidRPr="00646A5F" w14:paraId="1F45F27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E4AC1B" w14:textId="75FBA00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4AB5104" w14:textId="5136601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2 02 25189 02 0000 150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B4FCBAF" w14:textId="2E122E4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центров выявления и поддержки одаренных детей</w:t>
            </w:r>
          </w:p>
        </w:tc>
      </w:tr>
      <w:tr w:rsidR="00EC5E2D" w:rsidRPr="00646A5F" w14:paraId="4725CF2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7446D4" w14:textId="0A850E7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CE0D4E" w14:textId="2D87B99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2 02 25210 02 0000 150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7E13E74" w14:textId="4AE722E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EC5E2D" w:rsidRPr="00646A5F" w14:paraId="3AA7BA8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0897519" w14:textId="2032E45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45DF6B5" w14:textId="5B6EB11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2 02 25219 02 0000 150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3CE4131" w14:textId="408C0D1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центров цифрового образования детей</w:t>
            </w:r>
          </w:p>
        </w:tc>
      </w:tr>
      <w:tr w:rsidR="00EC5E2D" w:rsidRPr="00646A5F" w14:paraId="1D9687B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FACDDE9" w14:textId="57DE96A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CA04F1" w14:textId="11473F9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2 02 25230 02 0000 150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22C6E77" w14:textId="755F6E6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EC5E2D" w:rsidRPr="00646A5F" w14:paraId="19B187C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2E0A7E8" w14:textId="691B4A7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964CDD" w14:textId="5705C55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2 02 25232 02 0000 150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40FB577" w14:textId="136FDD2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EC5E2D" w:rsidRPr="00646A5F" w14:paraId="6B5E343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B18B6B" w14:textId="4584703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83E6A54" w14:textId="04D1032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2 02 25247 02 0000 150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D81E5EB" w14:textId="6172087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мобильных технопарков "Кванториум"</w:t>
            </w:r>
          </w:p>
        </w:tc>
      </w:tr>
      <w:tr w:rsidR="00EC5E2D" w:rsidRPr="00646A5F" w14:paraId="3D752EA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8055B7A" w14:textId="6EBAAFC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0930DCC" w14:textId="0AF5CE7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2 02 25255 02 0000 150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485009C" w14:textId="12FD8F9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EC5E2D" w:rsidRPr="00646A5F" w14:paraId="3A2EDC5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38C59B2" w14:textId="247AFCE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59DA01" w14:textId="1D44403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2 02 25256 02 0000 150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40D381E" w14:textId="5E5F8CB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EC5E2D" w:rsidRPr="00646A5F" w14:paraId="2CA494F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2C80924" w14:textId="12A5239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F137681" w14:textId="64522D2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2 02 25491 02 0000 150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8B61731" w14:textId="3F9BAD0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EC5E2D" w:rsidRPr="00646A5F" w14:paraId="6D7E7E8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0F352E5" w14:textId="5248C5C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1BFF781" w14:textId="4CD8F30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2 02 25520 02 0000 150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C86E14F" w14:textId="39F1590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EC5E2D" w:rsidRPr="00646A5F" w14:paraId="17C3A50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8C99B73" w14:textId="7AF0F51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5D557B" w14:textId="08F7A99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2 02 25537 02 0000 150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CA52D31" w14:textId="2031896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EC5E2D" w:rsidRPr="00646A5F" w14:paraId="5AB4ECA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9E59CD" w14:textId="2770165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0E7F507" w14:textId="1215179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2 02 45303 02 0000 150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DAFC210" w14:textId="4E36C07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EC5E2D" w:rsidRPr="00646A5F" w14:paraId="36CEFB5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9E89544" w14:textId="258363F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AB34B8A" w14:textId="37758005"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B65ADF2" w14:textId="3C9DB09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сельского хозяйства Тверской области </w:t>
            </w:r>
          </w:p>
        </w:tc>
      </w:tr>
      <w:tr w:rsidR="00EC5E2D" w:rsidRPr="00646A5F" w14:paraId="0986BAC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D8C73E6" w14:textId="088BCEB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04702BD" w14:textId="76854D9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2 02 25480 02 0000 150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F40F1BD" w14:textId="72FE8C4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системы поддержки фермеров и развитие сельской кооперации</w:t>
            </w:r>
          </w:p>
        </w:tc>
      </w:tr>
      <w:tr w:rsidR="00EC5E2D" w:rsidRPr="00646A5F" w14:paraId="7CA28D7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0B812FA" w14:textId="2A581AF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BCBA85" w14:textId="111059B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2 02 25502 02 0000 150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34C2E8C" w14:textId="3B4E9A5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стимулирование развития приоритетных </w:t>
            </w:r>
            <w:proofErr w:type="spellStart"/>
            <w:r>
              <w:rPr>
                <w:rFonts w:ascii="Times New Roman" w:hAnsi="Times New Roman"/>
                <w:color w:val="000000"/>
              </w:rPr>
              <w:t>подотраслей</w:t>
            </w:r>
            <w:proofErr w:type="spellEnd"/>
            <w:r>
              <w:rPr>
                <w:rFonts w:ascii="Times New Roman" w:hAnsi="Times New Roman"/>
                <w:color w:val="000000"/>
              </w:rPr>
              <w:t xml:space="preserve"> агропромышленного комплекса и развитие малых форм хозяйствования</w:t>
            </w:r>
          </w:p>
        </w:tc>
      </w:tr>
      <w:tr w:rsidR="00EC5E2D" w:rsidRPr="00646A5F" w14:paraId="2C90B68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31A2D62" w14:textId="51840C2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E4BB496" w14:textId="51D2A9A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2 02 25508 02 0000 150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95BA9DF" w14:textId="19C4419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поддержку сельскохозяйственного производства по отдельным </w:t>
            </w:r>
            <w:proofErr w:type="spellStart"/>
            <w:r>
              <w:rPr>
                <w:rFonts w:ascii="Times New Roman" w:hAnsi="Times New Roman"/>
                <w:color w:val="000000"/>
              </w:rPr>
              <w:t>подотраслям</w:t>
            </w:r>
            <w:proofErr w:type="spellEnd"/>
            <w:r>
              <w:rPr>
                <w:rFonts w:ascii="Times New Roman" w:hAnsi="Times New Roman"/>
                <w:color w:val="000000"/>
              </w:rPr>
              <w:t xml:space="preserve"> растениеводства и животноводства</w:t>
            </w:r>
          </w:p>
        </w:tc>
      </w:tr>
      <w:tr w:rsidR="00EC5E2D" w:rsidRPr="00646A5F" w14:paraId="2F33DD0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6B6AC03" w14:textId="19142AD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8F1C28F" w14:textId="35BC922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2 02 25568 02 0000 150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DC1CF21" w14:textId="1E3F113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EC5E2D" w:rsidRPr="00646A5F" w14:paraId="0C78FA1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3B37703" w14:textId="7485712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6E998A3" w14:textId="3E51F7A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2 02 25576 02 0000 150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A918A72" w14:textId="699579A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комплексного развития сельских территорий</w:t>
            </w:r>
          </w:p>
        </w:tc>
      </w:tr>
      <w:tr w:rsidR="00EC5E2D" w:rsidRPr="00646A5F" w14:paraId="659896B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81F8440" w14:textId="266A102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C2145B3" w14:textId="4DF9AED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2 02 27576 02 0000 150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37B8B36" w14:textId="7EB604D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софинансирование капитальных вложений в объекты </w:t>
            </w:r>
            <w:r>
              <w:rPr>
                <w:rFonts w:ascii="Times New Roman" w:hAnsi="Times New Roman"/>
                <w:color w:val="000000"/>
              </w:rPr>
              <w:lastRenderedPageBreak/>
              <w:t>государственной (муниципальной) собственности в рамках обеспечения комплексного развития сельских территорий</w:t>
            </w:r>
          </w:p>
        </w:tc>
      </w:tr>
      <w:tr w:rsidR="00EC5E2D" w:rsidRPr="00646A5F" w14:paraId="69CDB74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9DBE83E" w14:textId="27E47A8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469579B" w14:textId="033E7A5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2 02 45433 02 0000 150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852C149" w14:textId="0EE7626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EC5E2D" w:rsidRPr="00646A5F" w14:paraId="73A819E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3FC1920" w14:textId="5DB5B46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086</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95C924D" w14:textId="660138E9"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F657E38" w14:textId="1ED68E6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"Государственная инспекция по ветеринарии" Тверской области </w:t>
            </w:r>
          </w:p>
        </w:tc>
      </w:tr>
      <w:tr w:rsidR="00EC5E2D" w:rsidRPr="00646A5F" w14:paraId="1F55552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F6EB52" w14:textId="282143E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086</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5AE5D04" w14:textId="1F37E4B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2 02 25251 02 0000 150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D332D15" w14:textId="3E4F1A5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EC5E2D" w:rsidRPr="00646A5F" w14:paraId="72F4CC6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B14AF5" w14:textId="7BB2B38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79567E7" w14:textId="3A1A1CA6"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9BFED06" w14:textId="119F25A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финансов Тверской области </w:t>
            </w:r>
          </w:p>
        </w:tc>
      </w:tr>
      <w:tr w:rsidR="00EC5E2D" w:rsidRPr="00646A5F" w14:paraId="1BA9FC9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4537C37" w14:textId="2174543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D12552" w14:textId="06CF353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1 11 03020 02 0000 120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F917E60" w14:textId="563A6A0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Проценты, полученные от предоставления бюджетных кредитов внутри страны за счет средств бюджетов субъектов Российской Федерации</w:t>
            </w:r>
          </w:p>
        </w:tc>
      </w:tr>
      <w:tr w:rsidR="00EC5E2D" w:rsidRPr="00646A5F" w14:paraId="4C97591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34B59C2" w14:textId="1A01AA7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BF56D2" w14:textId="4CF4711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1 17 11000 02 0000 180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3728CFB" w14:textId="58A44AF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Возврат декларационного платежа, уплаченного в период с 1 марта 2007 года и до 1 января 2008 года при упрощенном декларировании доходов</w:t>
            </w:r>
          </w:p>
        </w:tc>
      </w:tr>
      <w:tr w:rsidR="00EC5E2D" w:rsidRPr="00646A5F" w14:paraId="16EAA57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541B460" w14:textId="31DDA38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4B1ABBB" w14:textId="1ED64C4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F15EB24" w14:textId="1E3A07E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Дотации бюджетам субъектов Российской Федерации на выравнивание бюджетной обеспеченности</w:t>
            </w:r>
          </w:p>
        </w:tc>
      </w:tr>
      <w:tr w:rsidR="00EC5E2D" w:rsidRPr="00646A5F" w14:paraId="13BDC0E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DB64FB" w14:textId="334E124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BDD057" w14:textId="551FA36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DEE8DAC" w14:textId="39CB909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Дотации бюджетам субъектов Российской Федерации на поддержку мер по обеспечению сбалансированности бюджетов</w:t>
            </w:r>
          </w:p>
        </w:tc>
      </w:tr>
      <w:tr w:rsidR="00EC5E2D" w:rsidRPr="00646A5F" w14:paraId="4BD3BE0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19E00FB" w14:textId="5175B35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5989DAF" w14:textId="2B6EC27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AE63031" w14:textId="5327143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EC5E2D" w:rsidRPr="00646A5F" w14:paraId="64C31A7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52E513D" w14:textId="1D404D2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EF4F34" w14:textId="46DD186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2 02 15010 02 0000 150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3BE40A6" w14:textId="2AFE009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EC5E2D" w:rsidRPr="00646A5F" w14:paraId="54AAA25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BDA1786" w14:textId="6D6933C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8C54B8A" w14:textId="77F58AA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2 02 29999 02 0000 150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3EFE17E" w14:textId="21D6001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субсидии бюджетам субъектов Российской Федерации</w:t>
            </w:r>
          </w:p>
        </w:tc>
      </w:tr>
      <w:tr w:rsidR="00EC5E2D" w:rsidRPr="00646A5F" w14:paraId="5C1C8A6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12308AC" w14:textId="29CD515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8108E3F" w14:textId="44B61CD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2 02 35900 02 0000 150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E2DBF9C" w14:textId="197C703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Единая субвенция бюджетам субъектов Российской Федерации и бюджету г. Байконура</w:t>
            </w:r>
          </w:p>
        </w:tc>
      </w:tr>
      <w:tr w:rsidR="00EC5E2D" w:rsidRPr="00646A5F" w14:paraId="76BA148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DF67D3D" w14:textId="55E8E1B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42F759D" w14:textId="6228021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2 03 02099 02 0000 150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BBFC374" w14:textId="33E6348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безвозмездные поступления от государственных (муниципальных) организаций в бюджеты субъектов Российской Федерации</w:t>
            </w:r>
          </w:p>
        </w:tc>
      </w:tr>
      <w:tr w:rsidR="00EC5E2D" w:rsidRPr="00646A5F" w14:paraId="4A38DF4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BB35623" w14:textId="217A140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FC72BB" w14:textId="635E58F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2 08 02000 02 0000 150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4CA26A2" w14:textId="35878CB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C5E2D" w:rsidRPr="00646A5F" w14:paraId="120B2D4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2D9A89E" w14:textId="2C2F116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3266D5E" w14:textId="37F064A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43EA34B" w14:textId="24BBF8C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транспорта Тверской области </w:t>
            </w:r>
          </w:p>
        </w:tc>
      </w:tr>
      <w:tr w:rsidR="00EC5E2D" w:rsidRPr="00646A5F" w14:paraId="6E896D0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1D46C4F" w14:textId="5A43F25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D4BEE09" w14:textId="7BB5AE3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1 08 07172 01 0000 110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4F7B938" w14:textId="03E9DC1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Государственная пошлина за выдачу органом исполнительной власти субъекта Российской Федерации </w:t>
            </w:r>
            <w:r>
              <w:rPr>
                <w:rFonts w:ascii="Times New Roman" w:hAnsi="Times New Roman"/>
                <w:color w:val="000000"/>
              </w:rPr>
              <w:lastRenderedPageBreak/>
              <w:t>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EC5E2D" w:rsidRPr="00646A5F" w14:paraId="71BE44C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928EE5A" w14:textId="3DADED8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24CC4BE" w14:textId="547DEED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1 11 05100 02 0000 120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62482E3" w14:textId="7E41958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EC5E2D" w:rsidRPr="00646A5F" w14:paraId="4BD3FBA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B62AD44" w14:textId="35128F4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39DCB1F" w14:textId="240F367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1 11 05322 02 0000 120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7860754" w14:textId="76AA2CE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EC5E2D" w:rsidRPr="00646A5F" w14:paraId="0DE97E7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E6A2337" w14:textId="79889AE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8D5BDE2" w14:textId="08ABE17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1 11 09032 02 0000 120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AE27D30" w14:textId="44F67A9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эксплуатации и использования имущества автомобильных дорог, находящихся в собственности субъектов Российской Федерации</w:t>
            </w:r>
          </w:p>
        </w:tc>
      </w:tr>
      <w:tr w:rsidR="00EC5E2D" w:rsidRPr="00646A5F" w14:paraId="46D3880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1A587F3" w14:textId="3EC8AD5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5D649F" w14:textId="33AEEA4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1 13 01520 02 0000 130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7E9FE74" w14:textId="585F63F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EC5E2D" w:rsidRPr="00646A5F" w14:paraId="6A118E8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C172161" w14:textId="5E89D17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686B17" w14:textId="6835B5E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6E13DED" w14:textId="6F90E39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EC5E2D" w:rsidRPr="00646A5F" w14:paraId="396300F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E94C9CC" w14:textId="2478154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D0E7644" w14:textId="2DD56E0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1 15 02020 02 0000 140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EDC02C4" w14:textId="6FEBF56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EC5E2D" w:rsidRPr="00646A5F" w14:paraId="09A2A25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29669D" w14:textId="4A33A82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526F2D" w14:textId="3AC77BC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1 16 10057 02 0000 140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E7FD887" w14:textId="11E421F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EC5E2D" w:rsidRPr="00646A5F" w14:paraId="0CF52CF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F39A6DD" w14:textId="77F7BBB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C330EC" w14:textId="75E899F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1 16 10077 02 0000 140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8388FE5" w14:textId="776888B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w:t>
            </w:r>
            <w:r>
              <w:rPr>
                <w:rFonts w:ascii="Times New Roman" w:hAnsi="Times New Roman"/>
                <w:color w:val="000000"/>
              </w:rPr>
              <w:lastRenderedPageBreak/>
              <w:t>в связи с односторонним отказом исполнителя (подрядчика) от его исполнения</w:t>
            </w:r>
          </w:p>
        </w:tc>
      </w:tr>
      <w:tr w:rsidR="00EC5E2D" w:rsidRPr="00646A5F" w14:paraId="7F8E75A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4C9F0D8" w14:textId="00513CB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295966" w14:textId="4793959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1 16 11063 01 0000 140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7576A1B" w14:textId="03DEC2E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EC5E2D" w:rsidRPr="00646A5F" w14:paraId="2CCE731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744A4CC" w14:textId="13E7381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F72D5D7" w14:textId="285F719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2 02 27372 02 0000 150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38267A2" w14:textId="70969B2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EC5E2D" w:rsidRPr="00646A5F" w14:paraId="37B4A02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7230165" w14:textId="5CCA2DE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4F93BB5" w14:textId="535107D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2 02 45393 02 0000 150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8747B8D" w14:textId="66A75B2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EC5E2D" w:rsidRPr="00646A5F" w14:paraId="2A50890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718A8F" w14:textId="3D62193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9DD49DE" w14:textId="776EA94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2 02 45418 02 0000 150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967B326" w14:textId="6B60CF2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EC5E2D" w:rsidRPr="00646A5F" w14:paraId="65D39B0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A6A62A" w14:textId="7BF7D43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A418F6C" w14:textId="29D08A7C"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027E6F2" w14:textId="6D956C7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промышленности и торговли Тверской области </w:t>
            </w:r>
          </w:p>
        </w:tc>
      </w:tr>
      <w:tr w:rsidR="00EC5E2D" w:rsidRPr="00646A5F" w14:paraId="16C2A9F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EFD9A1" w14:textId="186E0DE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97CA6CA" w14:textId="5117610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2 02 25261 02 0000 150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E178127" w14:textId="08F33AA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мероприятия по развитию рынка газомоторного топлива</w:t>
            </w:r>
          </w:p>
        </w:tc>
      </w:tr>
      <w:tr w:rsidR="00EC5E2D" w:rsidRPr="00646A5F" w14:paraId="63700A5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4FFE2EB" w14:textId="761D764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B117F5" w14:textId="634F4D5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2 02 45296 02 0000 150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FF0C986" w14:textId="7456203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EC5E2D" w:rsidRPr="00646A5F" w14:paraId="6A7538D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4ABF8B" w14:textId="271F17F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AA319F4" w14:textId="221ADD9A"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E27730B" w14:textId="6EE6BF2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строительства Тверской области </w:t>
            </w:r>
          </w:p>
        </w:tc>
      </w:tr>
      <w:tr w:rsidR="00EC5E2D" w:rsidRPr="00646A5F" w14:paraId="37D5EB7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E11C999" w14:textId="25415C3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B6FCF57" w14:textId="577BAAC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2 03 02030 02 0000 150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B7237DE" w14:textId="3E539DB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EC5E2D" w:rsidRPr="00646A5F" w14:paraId="1ABBDC3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4B7B17D" w14:textId="28D62DE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620E027" w14:textId="3BABC82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2 03 02040 02 0000 150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644068B" w14:textId="4829E30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EC5E2D" w:rsidRPr="00646A5F" w14:paraId="41D81C2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3FAE12C" w14:textId="09F71DC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A9D369E" w14:textId="0F39FF00"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C4518E0" w14:textId="683DD81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по труду и занятости населения Тверской области </w:t>
            </w:r>
          </w:p>
        </w:tc>
      </w:tr>
      <w:tr w:rsidR="00EC5E2D" w:rsidRPr="00646A5F" w14:paraId="13451B1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ABD92D0" w14:textId="27970BA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B5EC55" w14:textId="68A6A25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F38709D" w14:textId="5BAFB96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EC5E2D" w:rsidRPr="00646A5F" w14:paraId="36F39FC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D2C2175" w14:textId="7F697D2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0C6DE2" w14:textId="0CF383A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2 02 25291 02 0000 150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4E02B8D" w14:textId="750F98B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повышение эффективности службы занятости</w:t>
            </w:r>
          </w:p>
        </w:tc>
      </w:tr>
      <w:tr w:rsidR="00EC5E2D" w:rsidRPr="00646A5F" w14:paraId="3A8D64D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B44AB1F" w14:textId="726314B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658F57" w14:textId="5E1DFE0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2 02 25294 02 0000 150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738D698" w14:textId="3FA82FA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r>
      <w:tr w:rsidR="00EC5E2D" w:rsidRPr="00646A5F" w14:paraId="1EBEBA5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D61EA29" w14:textId="32383DC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0611C3C" w14:textId="32A7ED8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884EE81" w14:textId="6F4FA71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EC5E2D" w:rsidRPr="00646A5F" w14:paraId="3A50534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0019B1" w14:textId="5DC9D16E" w:rsidR="00EC5E2D" w:rsidRPr="007D1DCE" w:rsidRDefault="00EC5E2D" w:rsidP="00EC5E2D">
            <w:pPr>
              <w:autoSpaceDE w:val="0"/>
              <w:autoSpaceDN w:val="0"/>
              <w:adjustRightInd w:val="0"/>
              <w:spacing w:after="0" w:line="240" w:lineRule="auto"/>
              <w:jc w:val="center"/>
              <w:rPr>
                <w:rFonts w:ascii="Times New Roman" w:hAnsi="Times New Roman"/>
                <w:bCs/>
                <w:color w:val="000000"/>
                <w:sz w:val="24"/>
                <w:szCs w:val="24"/>
              </w:rPr>
            </w:pPr>
            <w:r>
              <w:rPr>
                <w:rFonts w:ascii="Times New Roman" w:hAnsi="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E64C9B" w14:textId="22744C18" w:rsidR="00EC5E2D" w:rsidRPr="007D1DCE"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2 02 25569 02 0000 150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A159DB7" w14:textId="6297F41B" w:rsidR="00EC5E2D" w:rsidRPr="007D1DCE" w:rsidRDefault="00EC5E2D" w:rsidP="00EC5E2D">
            <w:pPr>
              <w:autoSpaceDE w:val="0"/>
              <w:autoSpaceDN w:val="0"/>
              <w:adjustRightInd w:val="0"/>
              <w:spacing w:after="0" w:line="240" w:lineRule="auto"/>
              <w:ind w:right="140"/>
              <w:jc w:val="both"/>
              <w:rPr>
                <w:rFonts w:ascii="Times New Roman" w:hAnsi="Times New Roman"/>
                <w:bCs/>
                <w:color w:val="000000"/>
              </w:rPr>
            </w:pPr>
            <w:r>
              <w:rPr>
                <w:rFonts w:ascii="Times New Roman" w:hAnsi="Times New Roman"/>
                <w:color w:val="000000"/>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EC5E2D" w:rsidRPr="00646A5F" w14:paraId="2E5BA53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698279C" w14:textId="7A7CA34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6344A77" w14:textId="1A908AC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2 02 35290 02 0000 150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F1972F3" w14:textId="3627A4D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EC5E2D" w:rsidRPr="00646A5F" w14:paraId="6A376A4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CDD75F7" w14:textId="29EAC13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032F71" w14:textId="05DE8FC4"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03FCA0F" w14:textId="2E02316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энергетики и жилищно-коммунального хозяйства Тверской области </w:t>
            </w:r>
          </w:p>
        </w:tc>
      </w:tr>
      <w:tr w:rsidR="00EC5E2D" w:rsidRPr="00646A5F" w14:paraId="47E1831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AF514E9" w14:textId="252EADB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73016CB" w14:textId="0ACA0E4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2 02 25013 02 0000 150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AE7562A" w14:textId="0492B5B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сокращение доли загрязненных сточных вод</w:t>
            </w:r>
          </w:p>
        </w:tc>
      </w:tr>
      <w:tr w:rsidR="00EC5E2D" w:rsidRPr="00646A5F" w14:paraId="5AB5201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16EF0AF" w14:textId="0B5264A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8142F90" w14:textId="72ED455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2 02 25243 02 0000 150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9714D74" w14:textId="13893A0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строительство и реконструкцию (модернизацию) объектов питьевого водоснабжения</w:t>
            </w:r>
          </w:p>
        </w:tc>
      </w:tr>
      <w:tr w:rsidR="00EC5E2D" w:rsidRPr="000C2C31" w14:paraId="0230946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19C56EF" w14:textId="1283CCE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5C00D75" w14:textId="6559644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2 02 25555 02 0000 150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3D0F416" w14:textId="3169033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программ формирования современной городской среды</w:t>
            </w:r>
          </w:p>
        </w:tc>
      </w:tr>
      <w:tr w:rsidR="00EC5E2D" w:rsidRPr="00646A5F" w14:paraId="35F86AC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BA3E43" w14:textId="24ADEFE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FF35A13" w14:textId="3FD992B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2 02 49999 02 0000 150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5D34B31" w14:textId="18DD4A0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межбюджетные трансферты, передаваемые бюджетам субъектов Российской Федерации</w:t>
            </w:r>
          </w:p>
        </w:tc>
      </w:tr>
      <w:tr w:rsidR="00EC5E2D" w:rsidRPr="00646A5F" w14:paraId="66F8A1C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25DF57" w14:textId="7C6C903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5F5CE2B" w14:textId="7777777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1F31EFE" w14:textId="6BE6040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Комитет по делам молодежи Тверской области </w:t>
            </w:r>
          </w:p>
        </w:tc>
      </w:tr>
      <w:tr w:rsidR="00EC5E2D" w:rsidRPr="00646A5F" w14:paraId="5580B38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644A21" w14:textId="7236075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7CD338" w14:textId="1DC388D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2 02 25299 02 0000 150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CBFCF4E" w14:textId="7166696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EC5E2D" w:rsidRPr="00646A5F" w14:paraId="4904A0F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5737534" w14:textId="00E6ED4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9642E7E" w14:textId="3628F09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2 02 25497 02 0000 150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358997A" w14:textId="5BA2B51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обеспечению жильем молодых семей</w:t>
            </w:r>
          </w:p>
        </w:tc>
      </w:tr>
      <w:tr w:rsidR="00EC5E2D" w:rsidRPr="00646A5F" w14:paraId="4A8650F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1A097D9" w14:textId="0C0AD9D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8EE316F" w14:textId="5A03926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4EB1B63" w14:textId="175347A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социальной защиты населения Тверской области </w:t>
            </w:r>
          </w:p>
        </w:tc>
      </w:tr>
      <w:tr w:rsidR="00EC5E2D" w:rsidRPr="00646A5F" w14:paraId="4D63D90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DC45A8" w14:textId="70F0768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690D88" w14:textId="5400275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2 02 25027 02 0000 150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738E988" w14:textId="24F1BF5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EC5E2D" w:rsidRPr="00646A5F" w14:paraId="1126F7B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A8AAEFA" w14:textId="694585A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676BD7" w14:textId="2B2541D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BA0C15D" w14:textId="4F5BBDB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C5E2D" w:rsidRPr="00646A5F" w14:paraId="566D17B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EF9BC63" w14:textId="0D89921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DBCEF70" w14:textId="71B70F5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2 02 25084 02 0000 150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43A94DA" w14:textId="16D46E4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EC5E2D" w:rsidRPr="00646A5F" w14:paraId="1C25FD4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234450A" w14:textId="6E973C0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A495DE3" w14:textId="3AE6FF7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2 02 25209 02 0000 150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BA38B5C" w14:textId="4AE4063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EC5E2D" w:rsidRPr="00646A5F" w14:paraId="5AC283F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87135E5" w14:textId="28CE975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A2D947E" w14:textId="188FA82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2 02 25302 02 0000 150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1A67AD1" w14:textId="5A330D6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осуществление ежемесячных выплат на детей в возрасте от трех до семи  лет включительно</w:t>
            </w:r>
          </w:p>
        </w:tc>
      </w:tr>
      <w:tr w:rsidR="00EC5E2D" w:rsidRPr="00646A5F" w14:paraId="7E5A1E2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02604D7" w14:textId="6F2311C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949CF2" w14:textId="2F6D57A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2 02 25404 02 0000 150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955DF08" w14:textId="10C89E9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EC5E2D" w:rsidRPr="00646A5F" w14:paraId="18BF5D4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242CB3A" w14:textId="7B783F5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77B57FF" w14:textId="4F2414C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1EBA902" w14:textId="363DD41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EC5E2D" w:rsidRPr="00646A5F" w14:paraId="3834BB6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699B46" w14:textId="7CFF0A6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768E4A" w14:textId="5F3E7E7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2 02 35135 02 0000 150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53DA01F" w14:textId="7B86508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EC5E2D" w:rsidRPr="00646A5F" w14:paraId="590BAA6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A07093B" w14:textId="6ACB445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AFA04F5" w14:textId="1308E78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2 02 35137 02 0000 150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49D13C1" w14:textId="57A671D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EC5E2D" w:rsidRPr="00646A5F" w14:paraId="1C96135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F9522B6" w14:textId="276947F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7616C2C" w14:textId="0CFB0EA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2 02 35176 02 0000 150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F7F9579" w14:textId="166CCA9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EC5E2D" w:rsidRPr="00646A5F" w14:paraId="38CDE4C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4716014" w14:textId="66A4109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C7FA6D2" w14:textId="3F1D4A9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2 02 35220 02 0000 150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82FB209" w14:textId="61C4807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w:t>
            </w:r>
            <w:r>
              <w:rPr>
                <w:rFonts w:ascii="Times New Roman" w:hAnsi="Times New Roman"/>
                <w:color w:val="000000"/>
              </w:rPr>
              <w:lastRenderedPageBreak/>
              <w:t>выплаты лицам, награжденным нагрудным знаком "Почетный донор России"</w:t>
            </w:r>
          </w:p>
        </w:tc>
      </w:tr>
      <w:tr w:rsidR="00EC5E2D" w:rsidRPr="00646A5F" w14:paraId="49F1E63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DCD7FA7" w14:textId="4A8132B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FA704B4" w14:textId="598470D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2 02 35240 02 0000 150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56C61D5" w14:textId="48EB10A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EC5E2D" w:rsidRPr="00646A5F" w14:paraId="51D2026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018E062" w14:textId="7CEA90E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64EFBC" w14:textId="4DC5337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2 02 35250 02 0000 150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C4DDADB" w14:textId="21548F1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оплату жилищно-коммунальных услуг отдельным категориям граждан</w:t>
            </w:r>
          </w:p>
        </w:tc>
      </w:tr>
      <w:tr w:rsidR="00EC5E2D" w:rsidRPr="00646A5F" w14:paraId="1A2A0D1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B363EB" w14:textId="4402089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0CE5D1" w14:textId="1D0FB11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2 02 35260 02 0000 150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2D96CA6" w14:textId="7E0A8AD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EC5E2D" w:rsidRPr="00646A5F" w14:paraId="1D4CE50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A44539D" w14:textId="757D23C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A489358" w14:textId="5CD1B89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2 02 35270 02 0000 150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D493A43" w14:textId="74A3877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EC5E2D" w:rsidRPr="00646A5F" w14:paraId="421524C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9FAD200" w14:textId="408FED4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571408" w14:textId="6C8F17C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2 02 35280 02 0000 150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5A83C11" w14:textId="4891379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EC5E2D" w:rsidRPr="00646A5F" w14:paraId="280CD7A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02FCC04" w14:textId="060D87B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4B28F5F" w14:textId="501C9A1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2 02 35380 02 0000 150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132E1CA" w14:textId="744FAAE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EC5E2D" w:rsidRPr="00646A5F" w14:paraId="66BBB6C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FB9F045" w14:textId="2F5B941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434F4C" w14:textId="674D171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2 02 35573 02 0000 150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045F459" w14:textId="137B93F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EC5E2D" w:rsidRPr="00646A5F" w14:paraId="518E834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613E7D" w14:textId="5054B6C3" w:rsidR="00EC5E2D" w:rsidRDefault="00EC5E2D" w:rsidP="00EC5E2D">
            <w:pPr>
              <w:autoSpaceDE w:val="0"/>
              <w:autoSpaceDN w:val="0"/>
              <w:adjustRightInd w:val="0"/>
              <w:spacing w:after="0" w:line="240" w:lineRule="auto"/>
              <w:jc w:val="center"/>
              <w:rPr>
                <w:rFonts w:ascii="Arial" w:hAnsi="Arial" w:cs="Arial"/>
                <w:sz w:val="24"/>
                <w:szCs w:val="24"/>
              </w:rPr>
            </w:pPr>
            <w:bookmarkStart w:id="0" w:name="_GoBack"/>
            <w:bookmarkEnd w:id="0"/>
            <w:r>
              <w:rPr>
                <w:rFonts w:ascii="Times New Roman" w:hAnsi="Times New Roman"/>
                <w:b/>
                <w:bCs/>
                <w:color w:val="000000"/>
                <w:sz w:val="24"/>
                <w:szCs w:val="24"/>
              </w:rPr>
              <w:t>154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3A723DE" w14:textId="23A3A411"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E17C933" w14:textId="5CF42B3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Архивный отдел Тверской области </w:t>
            </w:r>
          </w:p>
        </w:tc>
      </w:tr>
      <w:tr w:rsidR="00EC5E2D" w:rsidRPr="00646A5F" w14:paraId="70A7891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34F9EF3" w14:textId="1E2A7E5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91ADCB" w14:textId="5F3D097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1 08 07300 01 0000 110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FC4EC3B" w14:textId="43A1403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EC5E2D" w:rsidRPr="00646A5F" w14:paraId="570275D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4263A9" w14:textId="1C28A4D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BF6286F" w14:textId="5E47B9E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D79DC3A" w14:textId="00B45DF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EC5E2D" w:rsidRPr="00646A5F" w14:paraId="74035AC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4705C21" w14:textId="22858E4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8B2459" w14:textId="616DB2CD"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5FE3350" w14:textId="78B0AA9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Комитет по физической культуре и спорту Тверской области </w:t>
            </w:r>
          </w:p>
        </w:tc>
      </w:tr>
      <w:tr w:rsidR="00EC5E2D" w:rsidRPr="00646A5F" w14:paraId="73D893C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FBD7E06" w14:textId="2C8E266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39872D6" w14:textId="6465470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1 08 07340 01 0000 110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A7A6098" w14:textId="1C62445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выдачу свидетельства о государственной аккредитации региональной спортивной федерации</w:t>
            </w:r>
          </w:p>
        </w:tc>
      </w:tr>
      <w:tr w:rsidR="00EC5E2D" w:rsidRPr="00646A5F" w14:paraId="5A75073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AA8DCA" w14:textId="00E56A7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80E5D51" w14:textId="7C3155E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A1ECB97" w14:textId="0BB96B7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w:t>
            </w:r>
            <w:r>
              <w:rPr>
                <w:rFonts w:ascii="Times New Roman" w:hAnsi="Times New Roman"/>
                <w:color w:val="000000"/>
              </w:rPr>
              <w:lastRenderedPageBreak/>
              <w:t>спортивных сборных команд, в том числе спортивных сборных команд Российской Федерации</w:t>
            </w:r>
          </w:p>
        </w:tc>
      </w:tr>
      <w:tr w:rsidR="00EC5E2D" w:rsidRPr="00646A5F" w14:paraId="7008005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A1CA80" w14:textId="635D876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7E27954" w14:textId="16216BD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2 02 25228 02 0000 150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6554369" w14:textId="1B31F72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EC5E2D" w:rsidRPr="00646A5F" w14:paraId="32C2198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E00EFD9" w14:textId="66E2B4C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4FE6287" w14:textId="223D556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2 02 25229 02 0000 150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E1690E9" w14:textId="26027C4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EC5E2D" w:rsidRPr="00646A5F" w14:paraId="509D49A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B59420D" w14:textId="48678A0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A47E4E9" w14:textId="472762F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2 02 25495 02 0000 150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3257F9D" w14:textId="4D0CACE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EC5E2D" w:rsidRPr="00646A5F" w14:paraId="5D3F677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D1F7E89" w14:textId="7A5291A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C4629B4" w14:textId="4CA9BAA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2 02 27139 02 0000 150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ABAD9B9" w14:textId="266AB1E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EC5E2D" w:rsidRPr="00646A5F" w14:paraId="366E598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4706710" w14:textId="6637897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2ECB2C" w14:textId="7439F030"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9352236" w14:textId="7BA25E7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"Государственная инспекция по надзору за техническим состоянием самоходных машин и других видов техники" Тверской области </w:t>
            </w:r>
          </w:p>
        </w:tc>
      </w:tr>
      <w:tr w:rsidR="00EC5E2D" w:rsidRPr="00646A5F" w14:paraId="6FFA259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6E00DD" w14:textId="1F0E13A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123F02F" w14:textId="7A15D32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1 08 07142 01 0000 110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AC20302" w14:textId="325249F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Pr>
                <w:rFonts w:ascii="Times New Roman" w:hAnsi="Times New Roman"/>
                <w:color w:val="000000"/>
              </w:rPr>
              <w:t>мототранспортных</w:t>
            </w:r>
            <w:proofErr w:type="spellEnd"/>
            <w:r>
              <w:rPr>
                <w:rFonts w:ascii="Times New Roman" w:hAnsi="Times New Roman"/>
                <w:color w:val="000000"/>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EC5E2D" w:rsidRPr="00646A5F" w14:paraId="608586E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A80DEBB" w14:textId="19EBAD8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CED93DB" w14:textId="016D852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1 08 07160 01 0000 110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14E3649" w14:textId="619A63A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EC5E2D" w:rsidRPr="00646A5F" w14:paraId="0764D44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962E66" w14:textId="7AEE4E9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7F0C60" w14:textId="234905D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1 08 07510 01 0000 110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60A622A" w14:textId="4372CC6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w:t>
            </w:r>
            <w:r>
              <w:rPr>
                <w:rFonts w:ascii="Times New Roman" w:hAnsi="Times New Roman"/>
                <w:color w:val="000000"/>
              </w:rPr>
              <w:lastRenderedPageBreak/>
              <w:t>государственной регистрацией аттракционов, зачисляемая в бюджеты субъектов Российской Федерации</w:t>
            </w:r>
          </w:p>
        </w:tc>
      </w:tr>
      <w:tr w:rsidR="00EC5E2D" w:rsidRPr="00646A5F" w14:paraId="547E170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316F4E" w14:textId="26191C9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87DB4C" w14:textId="2C6B4A3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1 15 02020 02 0000 140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FF4FC40" w14:textId="2B09F22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EC5E2D" w:rsidRPr="00646A5F" w14:paraId="17C7452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445C049" w14:textId="379B660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2EE5D1B" w14:textId="33F1AEE9"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D768B36" w14:textId="5FA7278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природных ресурсов и экологии Тверской области </w:t>
            </w:r>
          </w:p>
        </w:tc>
      </w:tr>
      <w:tr w:rsidR="00EC5E2D" w:rsidRPr="00646A5F" w14:paraId="06E41C4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2B4ABEE" w14:textId="2AA3B32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8349D3A" w14:textId="651D45A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580BD1F" w14:textId="2F05C0A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EC5E2D" w:rsidRPr="00646A5F" w14:paraId="75B9757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81D138C" w14:textId="0ABCAE3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83E091" w14:textId="0374753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1 12 02012 01 0000 120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44AD425" w14:textId="25C23EF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EC5E2D" w:rsidRPr="00646A5F" w14:paraId="105765E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DD4BE5" w14:textId="27F5433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2B58A66" w14:textId="07219B5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1 12 02052 01 0000 120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98B4EB6" w14:textId="2F51D93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EC5E2D" w:rsidRPr="00646A5F" w14:paraId="4EDD25C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3EDE55B" w14:textId="7207B13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88486A2" w14:textId="2C26130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1 12 02102 02 0000 120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F2DE5FE" w14:textId="4BB3AB4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Сборы за участие в конкурсе (аукционе) на право пользования участками недр местного значения</w:t>
            </w:r>
          </w:p>
        </w:tc>
      </w:tr>
      <w:tr w:rsidR="00EC5E2D" w:rsidRPr="00646A5F" w14:paraId="5363E30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4FE26EC" w14:textId="46BDEF0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27DBFC" w14:textId="7F87902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52F51DA" w14:textId="0EB2BD6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EC5E2D" w:rsidRPr="00646A5F" w14:paraId="5B46453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A0A2ECF" w14:textId="7A18F4F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3B280CF" w14:textId="2A7A1AF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2 02 25500 02 0000 150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2045539" w14:textId="296A60E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r>
      <w:tr w:rsidR="00EC5E2D" w:rsidRPr="00646A5F" w14:paraId="67AB0C8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1DB5E0D" w14:textId="71148DE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B3DC3C" w14:textId="3C95C1A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2 02 35128 02 0000 150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A14B686" w14:textId="5832BD3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отдельных полномочий в области водных отношений</w:t>
            </w:r>
          </w:p>
        </w:tc>
      </w:tr>
      <w:tr w:rsidR="00EC5E2D" w:rsidRPr="00646A5F" w14:paraId="60230A4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80C1BFD" w14:textId="2D91E4D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39A924C" w14:textId="7777777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BEB6234" w14:textId="5105ABC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лесного хозяйства Тверской области </w:t>
            </w:r>
          </w:p>
        </w:tc>
      </w:tr>
      <w:tr w:rsidR="00EC5E2D" w:rsidRPr="00646A5F" w14:paraId="686ADC1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B4E3822" w14:textId="619AF12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CC513C" w14:textId="1022C13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1 12 04013 02 0000 120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3553F51" w14:textId="205BE0A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EC5E2D" w:rsidRPr="00646A5F" w14:paraId="7721A58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89699D" w14:textId="7FC5656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0A5AC63" w14:textId="52D0870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1 12 04014 02 0000 120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ED33193" w14:textId="24D9B4C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арендной платы</w:t>
            </w:r>
          </w:p>
        </w:tc>
      </w:tr>
      <w:tr w:rsidR="00EC5E2D" w:rsidRPr="00646A5F" w14:paraId="0259BE72"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0D8E132" w14:textId="4EF9BCF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B442662" w14:textId="5DD42FA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1 12 04015 02 0000 120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0817B09" w14:textId="3035935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EC5E2D" w:rsidRPr="00646A5F" w14:paraId="6FE62DC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EBDB67" w14:textId="1261E00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E4CE867" w14:textId="4FDD00B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1 12 04080 02 0000 120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77C8AD1" w14:textId="6C71CDA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EC5E2D" w:rsidRPr="00646A5F" w14:paraId="7F25B6E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C76C118" w14:textId="64EADFE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2DAB087" w14:textId="219C53C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AB2F9CB" w14:textId="0547796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отдельных полномочий в области лесных отношений</w:t>
            </w:r>
          </w:p>
        </w:tc>
      </w:tr>
      <w:tr w:rsidR="00EC5E2D" w:rsidRPr="00646A5F" w14:paraId="73712DF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4E70480" w14:textId="2209120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DA48615" w14:textId="510647F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2 02 35429 02 0000 150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BB89676" w14:textId="79031D3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увеличение площади лесовосстановления</w:t>
            </w:r>
          </w:p>
        </w:tc>
      </w:tr>
      <w:tr w:rsidR="00EC5E2D" w:rsidRPr="00646A5F" w14:paraId="05392AE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7FD5BBC" w14:textId="07842B4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DB510A4" w14:textId="747C550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2 02 35430 02 0000 150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64C3926" w14:textId="60D69D0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EC5E2D" w:rsidRPr="00646A5F" w14:paraId="4A035F4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30311D" w14:textId="2453B57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CD92B22" w14:textId="3A667E5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2 02 35432 02 0000 150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2588C18" w14:textId="090981B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EC5E2D" w:rsidRPr="00646A5F" w14:paraId="2FBCF5E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E6A98EE" w14:textId="4CC2D0A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A79CB82" w14:textId="3178E3EF"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D812D8B" w14:textId="68CA875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Тверской области по обеспечению контрольных функций </w:t>
            </w:r>
          </w:p>
        </w:tc>
      </w:tr>
      <w:tr w:rsidR="00EC5E2D" w:rsidRPr="00646A5F" w14:paraId="44F6E0E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317E0B" w14:textId="3CB68F5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8BD6CE0" w14:textId="42A6A13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606910A" w14:textId="0D83072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EC5E2D" w:rsidRPr="00646A5F" w14:paraId="3C75CA9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E20026C" w14:textId="76B5628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D09BBA8" w14:textId="2791408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1 09 06041 02 0000 110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970EE61" w14:textId="0A64C46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Сборы за выдачу органами государственной власти субъектов Российской Федерации лицензий на розничную продажу алкогольной продукции</w:t>
            </w:r>
          </w:p>
        </w:tc>
      </w:tr>
      <w:tr w:rsidR="00EC5E2D" w:rsidRPr="00646A5F" w14:paraId="741F35C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DEADEE7" w14:textId="56D02D1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675ECAF" w14:textId="54A72503"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505A1DB" w14:textId="0B5F8F2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региональной безопасности Тверской области </w:t>
            </w:r>
          </w:p>
        </w:tc>
      </w:tr>
      <w:tr w:rsidR="00EC5E2D" w:rsidRPr="00646A5F" w14:paraId="5E1DD53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C602BBA" w14:textId="6C026D1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07A5D34" w14:textId="341F89C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1567D9E" w14:textId="38F59EB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EC5E2D" w:rsidRPr="00646A5F" w14:paraId="07BE474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887485" w14:textId="41D5A86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EAE33D" w14:textId="3CA9F81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81C7B98" w14:textId="5F9F7C8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EC5E2D" w:rsidRPr="00646A5F" w14:paraId="6EC745C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9C1D041" w14:textId="0479D9C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B5F1672" w14:textId="51A5909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2 02 35118 02 0000 150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9ECDC2B" w14:textId="57A9127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EC5E2D" w:rsidRPr="00646A5F" w14:paraId="5253094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DCC82D6" w14:textId="0C36A47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C437B6" w14:textId="274F5FE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79A3794" w14:textId="2B1E635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C5E2D" w:rsidRPr="00646A5F" w14:paraId="32F0AC1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979A78" w14:textId="47D55B8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10DD7D8" w14:textId="7777777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B1E42AC" w14:textId="5F24B42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цифрового развития и информационных технологий Тверской области </w:t>
            </w:r>
          </w:p>
        </w:tc>
      </w:tr>
      <w:tr w:rsidR="00EC5E2D" w:rsidRPr="00646A5F" w14:paraId="63A113E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06752C" w14:textId="1E20879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0CA0721" w14:textId="60FED85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2 02 25008 02 0000 150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1805746" w14:textId="2BBE60B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r>
      <w:tr w:rsidR="00EC5E2D" w:rsidRPr="00646A5F" w14:paraId="3B6D98B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85B8AC" w14:textId="4F489706" w:rsidR="00EC5E2D" w:rsidRDefault="00EC5E2D" w:rsidP="00EC5E2D">
            <w:pPr>
              <w:autoSpaceDE w:val="0"/>
              <w:autoSpaceDN w:val="0"/>
              <w:adjustRightInd w:val="0"/>
              <w:spacing w:after="0" w:line="240" w:lineRule="auto"/>
              <w:jc w:val="center"/>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0A6EF5" w14:textId="0E46DAE7" w:rsidR="00EC5E2D" w:rsidRDefault="00EC5E2D" w:rsidP="00EC5E2D">
            <w:pPr>
              <w:autoSpaceDE w:val="0"/>
              <w:autoSpaceDN w:val="0"/>
              <w:adjustRightInd w:val="0"/>
              <w:spacing w:after="0" w:line="240" w:lineRule="auto"/>
              <w:jc w:val="center"/>
              <w:rPr>
                <w:rFonts w:ascii="Arial" w:hAnsi="Arial" w:cs="Arial"/>
                <w:sz w:val="24"/>
                <w:szCs w:val="24"/>
              </w:rPr>
            </w:pP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94F89FE" w14:textId="41902D0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Иные доходы областного бюджета, администрирование которых может осуществляться главными администраторами доходов областного бюджета, указанными в приложении 3, в пределах их компетенции </w:t>
            </w:r>
          </w:p>
        </w:tc>
      </w:tr>
      <w:tr w:rsidR="00EC5E2D" w:rsidRPr="00646A5F" w14:paraId="329F24C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8843DF" w14:textId="7C30A786" w:rsidR="00EC5E2D" w:rsidRDefault="00EC5E2D" w:rsidP="00EC5E2D">
            <w:pPr>
              <w:autoSpaceDE w:val="0"/>
              <w:autoSpaceDN w:val="0"/>
              <w:adjustRightInd w:val="0"/>
              <w:spacing w:after="0" w:line="240" w:lineRule="auto"/>
              <w:jc w:val="center"/>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4A0C655" w14:textId="531C77B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1 11 09012 02 0000 120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6E5A2B1" w14:textId="062A030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EC5E2D" w:rsidRPr="00646A5F" w14:paraId="5A277E0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E530D9C" w14:textId="104FFED1" w:rsidR="00EC5E2D" w:rsidRDefault="00EC5E2D" w:rsidP="00EC5E2D">
            <w:pPr>
              <w:autoSpaceDE w:val="0"/>
              <w:autoSpaceDN w:val="0"/>
              <w:adjustRightInd w:val="0"/>
              <w:spacing w:after="0" w:line="240" w:lineRule="auto"/>
              <w:jc w:val="center"/>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33DE44C" w14:textId="14C2B89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1 11 09022 02 0000 120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86C3484" w14:textId="0D30A0F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EC5E2D" w:rsidRPr="00646A5F" w14:paraId="16F5B80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8199BDE" w14:textId="6240CCEA" w:rsidR="00EC5E2D" w:rsidRDefault="00EC5E2D" w:rsidP="00EC5E2D">
            <w:pPr>
              <w:autoSpaceDE w:val="0"/>
              <w:autoSpaceDN w:val="0"/>
              <w:adjustRightInd w:val="0"/>
              <w:spacing w:after="0" w:line="240" w:lineRule="auto"/>
              <w:jc w:val="center"/>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97D73A2" w14:textId="1D9D213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1 13 01072 02 0000 130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CC9DB7A" w14:textId="300F246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EC5E2D" w:rsidRPr="00646A5F" w14:paraId="2FF0E61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A2B7BE" w14:textId="04B0D33A" w:rsidR="00EC5E2D" w:rsidRDefault="00EC5E2D" w:rsidP="00EC5E2D">
            <w:pPr>
              <w:autoSpaceDE w:val="0"/>
              <w:autoSpaceDN w:val="0"/>
              <w:adjustRightInd w:val="0"/>
              <w:spacing w:after="0" w:line="240" w:lineRule="auto"/>
              <w:jc w:val="center"/>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6FD8E0" w14:textId="4FF34CF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1 13 01410 01 0000 130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9DFF618" w14:textId="43DC949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EC5E2D" w:rsidRPr="00646A5F" w14:paraId="57898F5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B6CA81" w14:textId="2709B079" w:rsidR="00EC5E2D" w:rsidRDefault="00EC5E2D" w:rsidP="00EC5E2D">
            <w:pPr>
              <w:autoSpaceDE w:val="0"/>
              <w:autoSpaceDN w:val="0"/>
              <w:adjustRightInd w:val="0"/>
              <w:spacing w:after="0" w:line="240" w:lineRule="auto"/>
              <w:jc w:val="center"/>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8396C5" w14:textId="003E590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1 13 02992 02 0000 130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53BF097" w14:textId="72EA1D0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компенсации затрат бюджетов субъектов Российской Федерации&lt;2&gt;</w:t>
            </w:r>
          </w:p>
        </w:tc>
      </w:tr>
      <w:tr w:rsidR="00EC5E2D" w:rsidRPr="00646A5F" w14:paraId="6753365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34D0F8A" w14:textId="287F6DB8" w:rsidR="00EC5E2D" w:rsidRDefault="00EC5E2D" w:rsidP="00EC5E2D">
            <w:pPr>
              <w:autoSpaceDE w:val="0"/>
              <w:autoSpaceDN w:val="0"/>
              <w:adjustRightInd w:val="0"/>
              <w:spacing w:after="0" w:line="240" w:lineRule="auto"/>
              <w:jc w:val="center"/>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E5A028A" w14:textId="1A68C4A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1 14 02022 02 0000 410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E204711" w14:textId="404D0F9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имуществу&lt;7&gt;</w:t>
            </w:r>
          </w:p>
        </w:tc>
      </w:tr>
      <w:tr w:rsidR="00EC5E2D" w:rsidRPr="00646A5F" w14:paraId="53B20A4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E584F17" w14:textId="040F95BE" w:rsidR="00EC5E2D" w:rsidRDefault="00EC5E2D" w:rsidP="00EC5E2D">
            <w:pPr>
              <w:autoSpaceDE w:val="0"/>
              <w:autoSpaceDN w:val="0"/>
              <w:adjustRightInd w:val="0"/>
              <w:spacing w:after="0" w:line="240" w:lineRule="auto"/>
              <w:jc w:val="center"/>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DF1AFF" w14:textId="675AD96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1 14 02023 02 0000 410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61B6302" w14:textId="2354542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EC5E2D" w:rsidRPr="00646A5F" w14:paraId="09CB934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0425695"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C0082D2" w14:textId="752D84C1" w:rsidR="00EC5E2D" w:rsidRDefault="00EC5E2D" w:rsidP="00EC5E2D">
            <w:pPr>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1 14 02022 02 0000 440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AA79351" w14:textId="6E4AD47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имуществу&lt;7&gt;</w:t>
            </w:r>
          </w:p>
        </w:tc>
      </w:tr>
      <w:tr w:rsidR="00EC5E2D" w:rsidRPr="00646A5F" w14:paraId="41C0A2F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DCA570"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8C39373" w14:textId="47C6299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1 14 02023 02 0000 440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1FC93D8" w14:textId="1836FEB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EC5E2D" w:rsidRPr="00646A5F" w14:paraId="0CD8604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394509"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E1A398C" w14:textId="10D5AEE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1 14 02028 02 0000 410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F1E6A14" w14:textId="70A3D59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EC5E2D" w:rsidRPr="00646A5F" w14:paraId="6BD8993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3F2438E"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0168E87" w14:textId="5846F859"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1 14 04020 02 0000 420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C66B91E" w14:textId="35B2422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продажи нематериальных активов, находящихся в собственности субъектов Российской Федерации</w:t>
            </w:r>
          </w:p>
        </w:tc>
      </w:tr>
      <w:tr w:rsidR="00EC5E2D" w:rsidRPr="00646A5F" w14:paraId="7FB1123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7A298B"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C98A89E" w14:textId="12A19C0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1 14 06042 02 0000 430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7897743" w14:textId="5CEA9C2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EC5E2D" w:rsidRPr="00646A5F" w14:paraId="63CF244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14AFC2"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A76EFA" w14:textId="2F75F43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1 16 01052 01 0000 140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559744A" w14:textId="5B27A11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C5E2D" w:rsidRPr="00646A5F" w14:paraId="1C09A57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B0B3FB"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F57063" w14:textId="1A5C2D3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1 16 01053 01 0000 140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FE55563" w14:textId="5D3FC82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прав&lt;2&gt;</w:t>
            </w:r>
          </w:p>
        </w:tc>
      </w:tr>
      <w:tr w:rsidR="00EC5E2D" w:rsidRPr="00646A5F" w14:paraId="56DAEAE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1E5CE4"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DE5E4F" w14:textId="72EFA32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1 16 01062 01 0000 140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9D4E17A" w14:textId="6E53784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7B12131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734544"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C34F9E7" w14:textId="1339CC3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1 16 01063 01 0000 140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763CF3C" w14:textId="2B5BB85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прав&lt;2&gt;</w:t>
            </w:r>
          </w:p>
        </w:tc>
      </w:tr>
      <w:tr w:rsidR="00EC5E2D" w:rsidRPr="00646A5F" w14:paraId="257EED3B"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73B245"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48AFB94" w14:textId="78BBA61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2E20FA5" w14:textId="51DF9AF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01846F2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15FC46E"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FF7B31" w14:textId="0A48009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125C85D" w14:textId="074C8AE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w:t>
            </w:r>
            <w:r>
              <w:rPr>
                <w:rFonts w:ascii="Times New Roman" w:hAnsi="Times New Roman"/>
                <w:color w:val="000000"/>
              </w:rPr>
              <w:lastRenderedPageBreak/>
              <w:t>судьями, комиссиями по делам несовершеннолетних и защите их прав&lt;2&gt;</w:t>
            </w:r>
          </w:p>
        </w:tc>
      </w:tr>
      <w:tr w:rsidR="00EC5E2D" w:rsidRPr="00646A5F" w14:paraId="52287B5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0A8FD10"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E013D1B" w14:textId="1E79DA7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1 16 01082 01 0000 140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0922880" w14:textId="43C0096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23FC774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114F7C"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1234ACD" w14:textId="3935E1B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1 16 01083 01 0000 140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1F94C9A" w14:textId="63217B9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прав&lt;2&gt;</w:t>
            </w:r>
          </w:p>
        </w:tc>
      </w:tr>
      <w:tr w:rsidR="00EC5E2D" w:rsidRPr="00646A5F" w14:paraId="2D60DEA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78B5A3"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DCF5B2" w14:textId="168EC2E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1 16 01092 01 0000 140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3CA9272" w14:textId="7DD794C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60640B8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84A9231"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FD766B9" w14:textId="527331A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1 16 01093 01 0000 140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58CAA09" w14:textId="284445F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прав&lt;2&gt;</w:t>
            </w:r>
          </w:p>
        </w:tc>
      </w:tr>
      <w:tr w:rsidR="00EC5E2D" w:rsidRPr="00646A5F" w14:paraId="18E939E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91A7E2C"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867592C" w14:textId="5E3C98A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1 16 01102 01 0000 140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FD491C5" w14:textId="55B81D0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C5E2D" w:rsidRPr="00646A5F" w14:paraId="798C90F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65E951A"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8AE5E8" w14:textId="133F36E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1 16 01103 01 0000 140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CA2B87E" w14:textId="7B2A9BE0"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прав&lt;2&gt;</w:t>
            </w:r>
          </w:p>
        </w:tc>
      </w:tr>
      <w:tr w:rsidR="00EC5E2D" w:rsidRPr="00646A5F" w14:paraId="6BE5F4D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0A3243C"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DB1E20C" w14:textId="2CAADDA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1 16 01112 01 0000 140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C39AE71" w14:textId="3206447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76F94743"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EF13D4"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D8948A" w14:textId="357E035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1 16 01113 01 0000 140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CC75AF6" w14:textId="3E53069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Административные штрафы, установленные Главой 11 Кодекса Российской Федерации об административных </w:t>
            </w:r>
            <w:r>
              <w:rPr>
                <w:rFonts w:ascii="Times New Roman" w:hAnsi="Times New Roman"/>
                <w:color w:val="000000"/>
              </w:rPr>
              <w:lastRenderedPageBreak/>
              <w:t>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прав&lt;2&gt;</w:t>
            </w:r>
          </w:p>
        </w:tc>
      </w:tr>
      <w:tr w:rsidR="00EC5E2D" w:rsidRPr="00646A5F" w14:paraId="0810D5B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2FC282"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45E817" w14:textId="1230642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1 16 01122 01 0000 140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FE5A5A7" w14:textId="657E5CA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C5E2D" w:rsidRPr="00646A5F" w14:paraId="0EC9C47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8E332A9"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F1B2FD3" w14:textId="3BB5F0A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1 16 01123 01 0000 140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1066E7F" w14:textId="4DDEED8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прав&lt;1&gt;</w:t>
            </w:r>
          </w:p>
        </w:tc>
      </w:tr>
      <w:tr w:rsidR="00EC5E2D" w:rsidRPr="00646A5F" w14:paraId="19EB5BC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D84051D"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CC52696" w14:textId="7C4BDF6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1 16 01132 01 0000 140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2664ED7" w14:textId="05C5B66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75D11F6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2DD589"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A65D197" w14:textId="0CF3546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1 16 01133 01 0000 140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F26928E" w14:textId="6DF8C13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прав&lt;2&gt;</w:t>
            </w:r>
          </w:p>
        </w:tc>
      </w:tr>
      <w:tr w:rsidR="00EC5E2D" w:rsidRPr="00646A5F" w14:paraId="0CBAB64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2AFDAF5"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F6FF019" w14:textId="7B1A1D3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45ADC1A" w14:textId="33E0DCD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53A02F8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1F06E2E"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FBFBC1E" w14:textId="5486088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9A0A9D5" w14:textId="3502727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прав&lt;2&gt;</w:t>
            </w:r>
          </w:p>
        </w:tc>
      </w:tr>
      <w:tr w:rsidR="00EC5E2D" w:rsidRPr="00646A5F" w14:paraId="50AF09B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34C8ED5"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106914" w14:textId="39ED50D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F9C0D16" w14:textId="6043F2C5"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w:t>
            </w:r>
            <w:r>
              <w:rPr>
                <w:rFonts w:ascii="Times New Roman" w:hAnsi="Times New Roman"/>
                <w:color w:val="000000"/>
              </w:rPr>
              <w:lastRenderedPageBreak/>
              <w:t>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6A8D74D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139926"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8E73C72" w14:textId="29C54A2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A069BA1" w14:textId="10BAAB2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прав&lt;2&gt;</w:t>
            </w:r>
          </w:p>
        </w:tc>
      </w:tr>
      <w:tr w:rsidR="00EC5E2D" w:rsidRPr="00646A5F" w14:paraId="35B6C1B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FC9020C"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D60764D" w14:textId="64451A6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1 16 01156 01 0000 140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8A7500D" w14:textId="4A140CA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Pr>
                <w:rFonts w:ascii="Times New Roman" w:hAnsi="Times New Roman"/>
                <w:color w:val="000000"/>
              </w:rPr>
              <w:t>неперечислением</w:t>
            </w:r>
            <w:proofErr w:type="spellEnd"/>
            <w:r>
              <w:rPr>
                <w:rFonts w:ascii="Times New Roman" w:hAnsi="Times New Roman"/>
                <w:color w:val="00000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C5E2D" w:rsidRPr="00646A5F" w14:paraId="226F222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F334049"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35F515" w14:textId="7E367E4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1 16 01162 01 0000 140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D07E1D3" w14:textId="0B97E75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C5E2D" w:rsidRPr="00646A5F" w14:paraId="0C4B9F5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7E55D0"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AEDB03" w14:textId="5D9334F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1 16 01163 01 0000 140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014E2C0" w14:textId="73630C2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C5E2D" w:rsidRPr="00646A5F" w14:paraId="384C20D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C2D94CA"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BB1F9B4" w14:textId="39D6A8C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1 16 01172 01 0000 140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5C52C95" w14:textId="7B16E94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C5E2D" w:rsidRPr="00646A5F" w14:paraId="0DBEB72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B94308B"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F1721EE" w14:textId="3900786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1 16 01173 01 0000 140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57D94B6" w14:textId="6218BE7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Административные штрафы, установленные Главой 17 Кодекса Российской Федерации об административных </w:t>
            </w:r>
            <w:r>
              <w:rPr>
                <w:rFonts w:ascii="Times New Roman" w:hAnsi="Times New Roman"/>
                <w:color w:val="000000"/>
              </w:rPr>
              <w:lastRenderedPageBreak/>
              <w:t>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прав&lt;2&gt;</w:t>
            </w:r>
          </w:p>
        </w:tc>
      </w:tr>
      <w:tr w:rsidR="00EC5E2D" w:rsidRPr="00646A5F" w14:paraId="1C4CE60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8850D03"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3510E9F" w14:textId="6A4EF4E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1 16 01182 01 0000 140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7AABE21" w14:textId="721530E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C5E2D" w:rsidRPr="00646A5F" w14:paraId="259B0E6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D22A0C5"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47E7ECE" w14:textId="32030875"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1 16 01183 01 0000 140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3D38B7D" w14:textId="39683CDB"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EC5E2D" w:rsidRPr="00646A5F" w14:paraId="5C13F82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8847702"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D66FA8" w14:textId="6EF37AE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9863108" w14:textId="0DBF6FA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4B9A7C7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24518E"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D597672" w14:textId="042B0AE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C21E6A7" w14:textId="024DD9F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EC5E2D" w:rsidRPr="00646A5F" w14:paraId="0DFB5AEE"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A4EAD9"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1D23A9B" w14:textId="7FB0C733"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1 16 01202 01 0000 140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91F39DC" w14:textId="3BD6FF3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EC5E2D" w:rsidRPr="00646A5F" w14:paraId="1A39A20A"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EDC242A"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6458F1" w14:textId="420AC6E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1 16 01203 01 0000 140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4AB4EECA" w14:textId="327DCD3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прав&lt;2&gt;</w:t>
            </w:r>
          </w:p>
        </w:tc>
      </w:tr>
      <w:tr w:rsidR="00EC5E2D" w:rsidRPr="00646A5F" w14:paraId="3D70ED55"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00A0744"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BC586EF" w14:textId="1F37428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1 16 02010 02 0000 140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3D64063" w14:textId="2600E73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C5E2D" w:rsidRPr="00646A5F" w14:paraId="100834B4"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04DA7C7"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E2A453A" w14:textId="0BB2706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1 16 07010 02 0000 140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6AE83EF" w14:textId="578F40AA"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C5E2D" w:rsidRPr="00646A5F" w14:paraId="090BC5A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5DA9ECE"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F0B0E44" w14:textId="2DB08F6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1 16 07090 02 0000 140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62F20D7" w14:textId="697A2D7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C5E2D" w:rsidRPr="00646A5F" w14:paraId="748ED5B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3AA60BA"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A4D76DE" w14:textId="0F303B21"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1 16 09030 02 0000 140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8D5FE6F" w14:textId="48591A3C"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EC5E2D" w:rsidRPr="00646A5F" w14:paraId="3381B630"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A9D52D"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63F763" w14:textId="1D5040F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1 16 10021 02 0000 140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2167B38" w14:textId="2AD852E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EC5E2D" w:rsidRPr="00646A5F" w14:paraId="567C56A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3714AD"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20F508" w14:textId="47F0B98A"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1 16 10022 02 0000 140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196518FD" w14:textId="790AAC4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EC5E2D" w:rsidRPr="00646A5F" w14:paraId="58C4E69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B15666F"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07B6BE" w14:textId="297F6AF8"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1 16 10056 02 0000 140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5FA9221" w14:textId="183783D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EC5E2D" w:rsidRPr="00646A5F" w14:paraId="1C4B9F6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4CFDAB9"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069BD7" w14:textId="24C9771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1 16 10076 02 0000 140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9953629" w14:textId="5FEB939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C5E2D" w:rsidRPr="00646A5F" w14:paraId="2A3D317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302551"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E144C8B" w14:textId="6B89CB97"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1 16 10100 02 0000 140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6BC97292" w14:textId="2054417D"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C5E2D" w:rsidRPr="00646A5F" w14:paraId="378F97A9"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89F87C3"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27FC09" w14:textId="5B6125F6"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1 16 10122 01 0000 140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7FCC7F2" w14:textId="38FA2822"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году&lt;1&gt;,&lt;3&gt;</w:t>
            </w:r>
          </w:p>
        </w:tc>
      </w:tr>
      <w:tr w:rsidR="00EC5E2D" w:rsidRPr="00646A5F" w14:paraId="78C97088"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AB9F4E8"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AF518D5" w14:textId="6FE26B0D"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1 17 01020 02 0000 180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7C69831" w14:textId="5C31D598"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Невыясненные поступления, зачисляемые в бюджеты субъектов Российской Федерации</w:t>
            </w:r>
          </w:p>
        </w:tc>
      </w:tr>
      <w:tr w:rsidR="00EC5E2D" w:rsidRPr="00646A5F" w14:paraId="6B1EC351"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2EEFE5A"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A0A0BC" w14:textId="7EDC1C6E"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1 17 05020 02 0000 180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E42FE32" w14:textId="5D3B9D99"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неналоговые доходы бюджетов субъектов Российской Федерации</w:t>
            </w:r>
          </w:p>
        </w:tc>
      </w:tr>
      <w:tr w:rsidR="00EC5E2D" w:rsidRPr="00646A5F" w14:paraId="14FB645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37DDB5"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8413627" w14:textId="5319D75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2 02 49001 02 0000 150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8C7685B" w14:textId="21660503"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Федерации&lt;6&gt;</w:t>
            </w:r>
          </w:p>
        </w:tc>
      </w:tr>
      <w:tr w:rsidR="00EC5E2D" w:rsidRPr="00646A5F" w14:paraId="5D1DBFA7"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B4646FD"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21E0D69" w14:textId="61DAFB9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2 07 02020 02 0000 150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75F54324" w14:textId="28F3805E"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Поступления от денежных пожертвований, предоставляемых физическими лицами получателям средств бюджетов субъектов Российской Федерации&lt;6&gt;</w:t>
            </w:r>
          </w:p>
        </w:tc>
      </w:tr>
      <w:tr w:rsidR="00EC5E2D" w:rsidRPr="00646A5F" w14:paraId="33A1D916"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4E4202"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A47267D" w14:textId="209050D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2 07 02030 02 0000 150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69C4222" w14:textId="5B79446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безвозмездные поступления в бюджеты субъектов Российской Федерации&lt;6&gt;</w:t>
            </w:r>
          </w:p>
        </w:tc>
      </w:tr>
      <w:tr w:rsidR="00EC5E2D" w:rsidRPr="00646A5F" w14:paraId="09F7529D"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311E673"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0C2B23A" w14:textId="56413100"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2 18 00000 02 0000 150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83C3CDB" w14:textId="1E01BF3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лет&lt;4&gt;</w:t>
            </w:r>
          </w:p>
        </w:tc>
      </w:tr>
      <w:tr w:rsidR="00EC5E2D" w:rsidRPr="00646A5F" w14:paraId="4DAF809C"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028F539"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5481A4" w14:textId="44108DBF"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2 18 02010 02 0000 150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3AFE6D2F" w14:textId="4A1AB526"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бюджетными учреждениями остатков субсидий прошлых лет&lt;4&gt;</w:t>
            </w:r>
          </w:p>
        </w:tc>
      </w:tr>
      <w:tr w:rsidR="00EC5E2D" w:rsidRPr="00646A5F" w14:paraId="39218A05" w14:textId="77777777" w:rsidTr="004337C4">
        <w:trPr>
          <w:trHeight w:val="766"/>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0E5C706"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A110FA9" w14:textId="7DA447B2"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2 18 02020 02 0000 150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B92C879" w14:textId="225F7027"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автономными учреждениями остатков субсидий прошлых лет&lt;4&gt;</w:t>
            </w:r>
          </w:p>
        </w:tc>
      </w:tr>
      <w:tr w:rsidR="00EC5E2D" w:rsidRPr="00646A5F" w14:paraId="6510B54F" w14:textId="77777777" w:rsidTr="004337C4">
        <w:trPr>
          <w:trHeight w:val="633"/>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B8C745"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C179A9" w14:textId="425E3EA4"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2 18 02030 02 0000 150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5E6508D5" w14:textId="3495F571"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иными организациями остатков субсидий прошлых лет&lt;4&gt;</w:t>
            </w:r>
          </w:p>
        </w:tc>
      </w:tr>
      <w:tr w:rsidR="00EC5E2D" w:rsidRPr="00646A5F" w14:paraId="277E1D45" w14:textId="77777777" w:rsidTr="004337C4">
        <w:trPr>
          <w:trHeight w:val="557"/>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D08810C"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A4B9208" w14:textId="77F5BE0C"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2 18 60010 02 0000 150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202E3398" w14:textId="2988D5EF"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образований&lt;4&gt;</w:t>
            </w:r>
          </w:p>
        </w:tc>
      </w:tr>
      <w:tr w:rsidR="00EC5E2D" w:rsidRPr="00646A5F" w14:paraId="5757E6CF" w14:textId="77777777" w:rsidTr="004337C4">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35ABBF" w14:textId="77777777" w:rsidR="00EC5E2D" w:rsidRDefault="00EC5E2D" w:rsidP="00EC5E2D">
            <w:pPr>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20A8366" w14:textId="01840A2B" w:rsidR="00EC5E2D" w:rsidRDefault="00EC5E2D" w:rsidP="00EC5E2D">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2 19 00000 02 0000 150</w:t>
            </w:r>
          </w:p>
        </w:tc>
        <w:tc>
          <w:tcPr>
            <w:tcW w:w="5816"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14:paraId="085F9EB3" w14:textId="4186CD04" w:rsidR="00EC5E2D" w:rsidRDefault="00EC5E2D" w:rsidP="00EC5E2D">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Федерации&lt;5&gt;</w:t>
            </w:r>
          </w:p>
        </w:tc>
      </w:tr>
    </w:tbl>
    <w:p w14:paraId="722DC4A2" w14:textId="77777777" w:rsidR="0037690B" w:rsidRPr="00CE3A52" w:rsidRDefault="0037690B" w:rsidP="003A6ADC">
      <w:pPr>
        <w:rPr>
          <w:highlight w:val="yellow"/>
        </w:rPr>
      </w:pPr>
    </w:p>
    <w:tbl>
      <w:tblPr>
        <w:tblW w:w="9783" w:type="dxa"/>
        <w:tblLayout w:type="fixed"/>
        <w:tblLook w:val="0000" w:firstRow="0" w:lastRow="0" w:firstColumn="0" w:lastColumn="0" w:noHBand="0" w:noVBand="0"/>
      </w:tblPr>
      <w:tblGrid>
        <w:gridCol w:w="10"/>
        <w:gridCol w:w="9629"/>
        <w:gridCol w:w="144"/>
      </w:tblGrid>
      <w:tr w:rsidR="002231B0" w:rsidRPr="00CE3A52" w14:paraId="2AFA82F1" w14:textId="77777777" w:rsidTr="00A53B50">
        <w:trPr>
          <w:gridBefore w:val="1"/>
          <w:gridAfter w:val="1"/>
          <w:wBefore w:w="10" w:type="dxa"/>
          <w:wAfter w:w="144" w:type="dxa"/>
          <w:trHeight w:val="323"/>
        </w:trPr>
        <w:tc>
          <w:tcPr>
            <w:tcW w:w="9629" w:type="dxa"/>
            <w:tcMar>
              <w:top w:w="0" w:type="dxa"/>
              <w:left w:w="0" w:type="dxa"/>
              <w:bottom w:w="0" w:type="dxa"/>
              <w:right w:w="0" w:type="dxa"/>
            </w:tcMar>
          </w:tcPr>
          <w:p w14:paraId="60DD75BB" w14:textId="77777777" w:rsidR="002231B0" w:rsidRPr="00EE7BE7" w:rsidRDefault="002231B0" w:rsidP="00A53B50">
            <w:pPr>
              <w:autoSpaceDE w:val="0"/>
              <w:autoSpaceDN w:val="0"/>
              <w:adjustRightInd w:val="0"/>
              <w:spacing w:before="120" w:after="0" w:line="240" w:lineRule="auto"/>
              <w:ind w:right="-2"/>
              <w:jc w:val="both"/>
              <w:rPr>
                <w:rFonts w:ascii="Arial" w:eastAsiaTheme="minorEastAsia" w:hAnsi="Arial" w:cs="Arial"/>
                <w:sz w:val="2"/>
                <w:szCs w:val="2"/>
              </w:rPr>
            </w:pPr>
            <w:r w:rsidRPr="00EE7BE7">
              <w:rPr>
                <w:rFonts w:ascii="Times New Roman" w:eastAsiaTheme="minorEastAsia" w:hAnsi="Times New Roman"/>
                <w:color w:val="000000"/>
              </w:rPr>
              <w:lastRenderedPageBreak/>
              <w:t>&lt;1&gt;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так и органами государственной власти Тверской области.</w:t>
            </w:r>
          </w:p>
        </w:tc>
      </w:tr>
      <w:tr w:rsidR="002231B0" w:rsidRPr="00063D4B" w14:paraId="6D03547A" w14:textId="77777777" w:rsidTr="00A53B50">
        <w:trPr>
          <w:trHeight w:val="288"/>
        </w:trPr>
        <w:tc>
          <w:tcPr>
            <w:tcW w:w="9783" w:type="dxa"/>
            <w:gridSpan w:val="3"/>
            <w:tcMar>
              <w:top w:w="0" w:type="dxa"/>
              <w:left w:w="0" w:type="dxa"/>
              <w:bottom w:w="0" w:type="dxa"/>
              <w:right w:w="0" w:type="dxa"/>
            </w:tcMar>
          </w:tcPr>
          <w:p w14:paraId="677E22A0" w14:textId="77777777" w:rsidR="002231B0" w:rsidRPr="00EE7BE7"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EE7BE7">
              <w:rPr>
                <w:rFonts w:ascii="Times New Roman" w:eastAsiaTheme="minorEastAsia" w:hAnsi="Times New Roman"/>
                <w:color w:val="000000"/>
              </w:rPr>
              <w:t>&lt;2&gt; Администрирование поступлений по всем подвидам соответствующего вида доходов осуществляется администратором, указанным в группировочном коде классификации доходов бюджетов.</w:t>
            </w:r>
          </w:p>
        </w:tc>
      </w:tr>
      <w:tr w:rsidR="002231B0" w:rsidRPr="00063D4B" w14:paraId="4DEC9A9C" w14:textId="77777777" w:rsidTr="00A53B50">
        <w:trPr>
          <w:trHeight w:val="288"/>
        </w:trPr>
        <w:tc>
          <w:tcPr>
            <w:tcW w:w="9783" w:type="dxa"/>
            <w:gridSpan w:val="3"/>
            <w:tcMar>
              <w:top w:w="0" w:type="dxa"/>
              <w:left w:w="0" w:type="dxa"/>
              <w:bottom w:w="0" w:type="dxa"/>
              <w:right w:w="0" w:type="dxa"/>
            </w:tcMar>
          </w:tcPr>
          <w:p w14:paraId="33CCABEE" w14:textId="77777777" w:rsidR="002231B0" w:rsidRPr="00EE7BE7"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EE7BE7">
              <w:rPr>
                <w:rFonts w:ascii="Times New Roman" w:eastAsiaTheme="minorEastAsia" w:hAnsi="Times New Roman"/>
                <w:color w:val="000000"/>
              </w:rPr>
              <w:t>&lt;3&gt;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органами государственной власти Тверской области, так и органами местного самоуправления.</w:t>
            </w:r>
          </w:p>
        </w:tc>
      </w:tr>
      <w:tr w:rsidR="002231B0" w:rsidRPr="00063D4B" w14:paraId="18BBA204" w14:textId="77777777" w:rsidTr="00A53B50">
        <w:trPr>
          <w:trHeight w:val="288"/>
        </w:trPr>
        <w:tc>
          <w:tcPr>
            <w:tcW w:w="9783" w:type="dxa"/>
            <w:gridSpan w:val="3"/>
            <w:tcMar>
              <w:top w:w="0" w:type="dxa"/>
              <w:left w:w="0" w:type="dxa"/>
              <w:bottom w:w="0" w:type="dxa"/>
              <w:right w:w="0" w:type="dxa"/>
            </w:tcMar>
          </w:tcPr>
          <w:p w14:paraId="08F421A6" w14:textId="77777777" w:rsidR="002231B0" w:rsidRPr="00EE7BE7"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EE7BE7">
              <w:rPr>
                <w:rFonts w:ascii="Times New Roman" w:eastAsiaTheme="minorEastAsia" w:hAnsi="Times New Roman"/>
                <w:color w:val="000000"/>
              </w:rPr>
              <w:t>&lt;4&gt; Администрирование поступлений по соответствующим  статьям, подстатьям вида доходов агрегированного кода бюджетной классификации «000 2 18 00000 02 0000 150 -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осуществляется органами государственной власти, предоставившими соответствующие субсидии, субвенции и иные межбюджетные трансферты, имеющие целевое назначение.</w:t>
            </w:r>
          </w:p>
        </w:tc>
      </w:tr>
      <w:tr w:rsidR="002231B0" w:rsidRPr="00063D4B" w14:paraId="3B7804C2" w14:textId="77777777" w:rsidTr="00A53B50">
        <w:trPr>
          <w:trHeight w:val="288"/>
        </w:trPr>
        <w:tc>
          <w:tcPr>
            <w:tcW w:w="9783" w:type="dxa"/>
            <w:gridSpan w:val="3"/>
            <w:tcMar>
              <w:top w:w="0" w:type="dxa"/>
              <w:left w:w="0" w:type="dxa"/>
              <w:bottom w:w="0" w:type="dxa"/>
              <w:right w:w="0" w:type="dxa"/>
            </w:tcMar>
          </w:tcPr>
          <w:p w14:paraId="71433C95" w14:textId="77777777" w:rsidR="002231B0" w:rsidRPr="00EE7BE7"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EE7BE7">
              <w:rPr>
                <w:rFonts w:ascii="Times New Roman" w:eastAsiaTheme="minorEastAsia" w:hAnsi="Times New Roman"/>
                <w:color w:val="000000"/>
              </w:rPr>
              <w:t>&lt;5&gt; Администраторами поступлений по соответствующим статьям, подстатьям вида доходов агрегированного кода бюджетной классификации «000 2 19 00000 02 0000 150 -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являются органы, уполномоченные в соответствии с законодательством и нормативными правовыми актами на использование указанных денежных средств.</w:t>
            </w:r>
          </w:p>
        </w:tc>
      </w:tr>
      <w:tr w:rsidR="002231B0" w:rsidRPr="00063D4B" w14:paraId="7A3A58B7" w14:textId="77777777" w:rsidTr="00A53B50">
        <w:trPr>
          <w:trHeight w:val="288"/>
        </w:trPr>
        <w:tc>
          <w:tcPr>
            <w:tcW w:w="9783" w:type="dxa"/>
            <w:gridSpan w:val="3"/>
            <w:tcMar>
              <w:top w:w="0" w:type="dxa"/>
              <w:left w:w="0" w:type="dxa"/>
              <w:bottom w:w="0" w:type="dxa"/>
              <w:right w:w="0" w:type="dxa"/>
            </w:tcMar>
          </w:tcPr>
          <w:p w14:paraId="065B5E39" w14:textId="77777777" w:rsidR="002231B0" w:rsidRPr="00063D4B"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063D4B">
              <w:rPr>
                <w:rFonts w:ascii="Times New Roman" w:eastAsiaTheme="minorEastAsia" w:hAnsi="Times New Roman"/>
                <w:color w:val="000000"/>
              </w:rPr>
              <w:t>&lt;6&gt; Администрирование данных поступлений осуществляется всеми органами государственной власти Тверской области</w:t>
            </w:r>
            <w:r>
              <w:rPr>
                <w:rFonts w:ascii="Times New Roman" w:eastAsiaTheme="minorEastAsia" w:hAnsi="Times New Roman"/>
                <w:color w:val="000000"/>
              </w:rPr>
              <w:t>.</w:t>
            </w:r>
          </w:p>
        </w:tc>
      </w:tr>
    </w:tbl>
    <w:p w14:paraId="2B6A6489" w14:textId="08AF99F5" w:rsidR="00E13655" w:rsidRDefault="00494D54" w:rsidP="00A53B50">
      <w:pPr>
        <w:spacing w:before="120" w:after="0" w:line="240" w:lineRule="auto"/>
        <w:ind w:left="-15" w:right="139" w:firstLine="15"/>
        <w:jc w:val="both"/>
        <w:rPr>
          <w:rFonts w:ascii="Times New Roman" w:eastAsiaTheme="minorEastAsia" w:hAnsi="Times New Roman"/>
          <w:color w:val="000000"/>
        </w:rPr>
      </w:pPr>
      <w:r w:rsidRPr="00494D54">
        <w:rPr>
          <w:rFonts w:ascii="Times New Roman" w:eastAsiaTheme="minorEastAsia" w:hAnsi="Times New Roman"/>
          <w:color w:val="000000"/>
        </w:rPr>
        <w:t>&lt;7&gt; Администрирование данных поступлений осуществляется органами государственной власти Тверской области и созданными ими казенными учреждениями, за которыми закреплено в установленном законодательством Российской Федерации порядке право распоряжения государственным имуществом Тверской области.</w:t>
      </w:r>
    </w:p>
    <w:p w14:paraId="53B208FF" w14:textId="700FF2EE" w:rsidR="0013313D" w:rsidRDefault="0013313D" w:rsidP="00A53B50">
      <w:pPr>
        <w:spacing w:before="120" w:after="0" w:line="240" w:lineRule="auto"/>
        <w:ind w:left="-15" w:right="139" w:firstLine="15"/>
        <w:jc w:val="both"/>
        <w:rPr>
          <w:rFonts w:ascii="Times New Roman" w:eastAsiaTheme="minorEastAsia" w:hAnsi="Times New Roman"/>
          <w:color w:val="000000"/>
        </w:rPr>
      </w:pPr>
    </w:p>
    <w:p w14:paraId="2EE77B90" w14:textId="017C1AC2" w:rsidR="0013313D" w:rsidRDefault="0013313D" w:rsidP="00A53B50">
      <w:pPr>
        <w:spacing w:before="120" w:after="0" w:line="240" w:lineRule="auto"/>
        <w:ind w:left="-15" w:right="139" w:firstLine="15"/>
        <w:jc w:val="both"/>
        <w:rPr>
          <w:rFonts w:ascii="Times New Roman" w:eastAsiaTheme="minorEastAsia" w:hAnsi="Times New Roman"/>
          <w:color w:val="000000"/>
        </w:rPr>
      </w:pPr>
    </w:p>
    <w:p w14:paraId="111B36FB" w14:textId="5C18FEFE" w:rsidR="0013313D" w:rsidRDefault="0013313D" w:rsidP="00A53B50">
      <w:pPr>
        <w:spacing w:before="120" w:after="0" w:line="240" w:lineRule="auto"/>
        <w:ind w:left="-15" w:right="139" w:firstLine="15"/>
        <w:jc w:val="both"/>
        <w:rPr>
          <w:rFonts w:ascii="Times New Roman" w:eastAsiaTheme="minorEastAsia" w:hAnsi="Times New Roman"/>
          <w:color w:val="000000"/>
        </w:rPr>
      </w:pPr>
    </w:p>
    <w:p w14:paraId="45FB4A60" w14:textId="54611CD7" w:rsidR="0013313D" w:rsidRDefault="0013313D" w:rsidP="00A53B50">
      <w:pPr>
        <w:spacing w:before="120" w:after="0" w:line="240" w:lineRule="auto"/>
        <w:ind w:left="-15" w:right="139" w:firstLine="15"/>
        <w:jc w:val="both"/>
        <w:rPr>
          <w:rFonts w:ascii="Times New Roman" w:eastAsiaTheme="minorEastAsia" w:hAnsi="Times New Roman"/>
          <w:color w:val="000000"/>
        </w:rPr>
      </w:pPr>
    </w:p>
    <w:sectPr w:rsidR="0013313D" w:rsidSect="0013313D">
      <w:headerReference w:type="default" r:id="rId6"/>
      <w:pgSz w:w="11906" w:h="16838" w:code="9"/>
      <w:pgMar w:top="1021" w:right="851" w:bottom="1021"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20094" w14:textId="77777777" w:rsidR="000C2DD1" w:rsidRDefault="000C2DD1" w:rsidP="0037690B">
      <w:pPr>
        <w:spacing w:after="0" w:line="240" w:lineRule="auto"/>
      </w:pPr>
      <w:r>
        <w:separator/>
      </w:r>
    </w:p>
  </w:endnote>
  <w:endnote w:type="continuationSeparator" w:id="0">
    <w:p w14:paraId="0231D713" w14:textId="77777777" w:rsidR="000C2DD1" w:rsidRDefault="000C2DD1" w:rsidP="00376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F9F95" w14:textId="77777777" w:rsidR="000C2DD1" w:rsidRDefault="000C2DD1" w:rsidP="0037690B">
      <w:pPr>
        <w:spacing w:after="0" w:line="240" w:lineRule="auto"/>
      </w:pPr>
      <w:r>
        <w:separator/>
      </w:r>
    </w:p>
  </w:footnote>
  <w:footnote w:type="continuationSeparator" w:id="0">
    <w:p w14:paraId="65D4B480" w14:textId="77777777" w:rsidR="000C2DD1" w:rsidRDefault="000C2DD1" w:rsidP="00376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2029633395"/>
      <w:docPartObj>
        <w:docPartGallery w:val="Page Numbers (Top of Page)"/>
        <w:docPartUnique/>
      </w:docPartObj>
    </w:sdtPr>
    <w:sdtEndPr>
      <w:rPr>
        <w:szCs w:val="18"/>
      </w:rPr>
    </w:sdtEndPr>
    <w:sdtContent>
      <w:p w14:paraId="2B4692D9" w14:textId="798E6FD2" w:rsidR="000C2DD1" w:rsidRPr="006B6160" w:rsidRDefault="000C2DD1">
        <w:pPr>
          <w:pStyle w:val="aa"/>
          <w:jc w:val="center"/>
          <w:rPr>
            <w:sz w:val="20"/>
            <w:szCs w:val="18"/>
          </w:rPr>
        </w:pPr>
        <w:r w:rsidRPr="006B6160">
          <w:rPr>
            <w:rFonts w:ascii="Times New Roman" w:hAnsi="Times New Roman"/>
            <w:sz w:val="20"/>
          </w:rPr>
          <w:fldChar w:fldCharType="begin"/>
        </w:r>
        <w:r w:rsidRPr="006B6160">
          <w:rPr>
            <w:rFonts w:ascii="Times New Roman" w:hAnsi="Times New Roman"/>
            <w:sz w:val="20"/>
          </w:rPr>
          <w:instrText>PAGE   \* MERGEFORMAT</w:instrText>
        </w:r>
        <w:r w:rsidRPr="006B6160">
          <w:rPr>
            <w:rFonts w:ascii="Times New Roman" w:hAnsi="Times New Roman"/>
            <w:sz w:val="20"/>
          </w:rPr>
          <w:fldChar w:fldCharType="separate"/>
        </w:r>
        <w:r w:rsidR="003E5B3F">
          <w:rPr>
            <w:rFonts w:ascii="Times New Roman" w:hAnsi="Times New Roman"/>
            <w:noProof/>
            <w:sz w:val="20"/>
          </w:rPr>
          <w:t>24</w:t>
        </w:r>
        <w:r w:rsidRPr="006B6160">
          <w:rPr>
            <w:rFonts w:ascii="Times New Roman" w:hAnsi="Times New Roman"/>
            <w:sz w:val="20"/>
          </w:rPr>
          <w:fldChar w:fldCharType="end"/>
        </w:r>
      </w:p>
    </w:sdtContent>
  </w:sdt>
  <w:p w14:paraId="4D7C4EF8" w14:textId="77777777" w:rsidR="000C2DD1" w:rsidRDefault="000C2DD1" w:rsidP="00027CFE">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A5F"/>
    <w:rsid w:val="000221AC"/>
    <w:rsid w:val="00027CFE"/>
    <w:rsid w:val="000711CA"/>
    <w:rsid w:val="000746D5"/>
    <w:rsid w:val="000C2C31"/>
    <w:rsid w:val="000C2DD1"/>
    <w:rsid w:val="000D6799"/>
    <w:rsid w:val="001108CE"/>
    <w:rsid w:val="001159B4"/>
    <w:rsid w:val="0013313D"/>
    <w:rsid w:val="00144601"/>
    <w:rsid w:val="00150F30"/>
    <w:rsid w:val="00163FA8"/>
    <w:rsid w:val="00172450"/>
    <w:rsid w:val="001F010D"/>
    <w:rsid w:val="00214DAA"/>
    <w:rsid w:val="002231B0"/>
    <w:rsid w:val="002316D0"/>
    <w:rsid w:val="002701A1"/>
    <w:rsid w:val="002B029F"/>
    <w:rsid w:val="00353753"/>
    <w:rsid w:val="00356A92"/>
    <w:rsid w:val="0037690B"/>
    <w:rsid w:val="003A6ADC"/>
    <w:rsid w:val="003E5B3F"/>
    <w:rsid w:val="003F2FA0"/>
    <w:rsid w:val="003F6092"/>
    <w:rsid w:val="00420918"/>
    <w:rsid w:val="0046437A"/>
    <w:rsid w:val="00467DFB"/>
    <w:rsid w:val="00494D54"/>
    <w:rsid w:val="004B3154"/>
    <w:rsid w:val="004B68F7"/>
    <w:rsid w:val="004C09D7"/>
    <w:rsid w:val="005D658D"/>
    <w:rsid w:val="005E3A8C"/>
    <w:rsid w:val="00646A5F"/>
    <w:rsid w:val="00687477"/>
    <w:rsid w:val="006963C2"/>
    <w:rsid w:val="006B6160"/>
    <w:rsid w:val="00754A1F"/>
    <w:rsid w:val="00780E0A"/>
    <w:rsid w:val="007D1DCE"/>
    <w:rsid w:val="00804DB9"/>
    <w:rsid w:val="00832808"/>
    <w:rsid w:val="0083735C"/>
    <w:rsid w:val="00837464"/>
    <w:rsid w:val="008B5390"/>
    <w:rsid w:val="008E71BA"/>
    <w:rsid w:val="00961A67"/>
    <w:rsid w:val="00975508"/>
    <w:rsid w:val="009C7BC3"/>
    <w:rsid w:val="009F75A3"/>
    <w:rsid w:val="00A1159A"/>
    <w:rsid w:val="00A53B50"/>
    <w:rsid w:val="00A92A9A"/>
    <w:rsid w:val="00B6160A"/>
    <w:rsid w:val="00B7255D"/>
    <w:rsid w:val="00C45C1F"/>
    <w:rsid w:val="00C52833"/>
    <w:rsid w:val="00C613B3"/>
    <w:rsid w:val="00C717FE"/>
    <w:rsid w:val="00C81A1A"/>
    <w:rsid w:val="00CD7479"/>
    <w:rsid w:val="00CE3A52"/>
    <w:rsid w:val="00CE4488"/>
    <w:rsid w:val="00CF34BC"/>
    <w:rsid w:val="00D26BEB"/>
    <w:rsid w:val="00DE4108"/>
    <w:rsid w:val="00E13655"/>
    <w:rsid w:val="00E547BC"/>
    <w:rsid w:val="00EC5E2D"/>
    <w:rsid w:val="00EE6E6F"/>
    <w:rsid w:val="00EE7BE7"/>
    <w:rsid w:val="00EF4AC1"/>
    <w:rsid w:val="00FA0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2678F"/>
  <w15:chartTrackingRefBased/>
  <w15:docId w15:val="{F185C686-51BA-44A0-83D6-58A9B286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46A5F"/>
  </w:style>
  <w:style w:type="character" w:styleId="a3">
    <w:name w:val="annotation reference"/>
    <w:basedOn w:val="a0"/>
    <w:uiPriority w:val="99"/>
    <w:semiHidden/>
    <w:unhideWhenUsed/>
    <w:rsid w:val="00646A5F"/>
    <w:rPr>
      <w:rFonts w:cs="Times New Roman"/>
      <w:sz w:val="16"/>
      <w:szCs w:val="16"/>
    </w:rPr>
  </w:style>
  <w:style w:type="paragraph" w:styleId="a4">
    <w:name w:val="annotation text"/>
    <w:basedOn w:val="a"/>
    <w:link w:val="a5"/>
    <w:uiPriority w:val="99"/>
    <w:semiHidden/>
    <w:unhideWhenUsed/>
    <w:rsid w:val="00646A5F"/>
    <w:rPr>
      <w:rFonts w:eastAsiaTheme="minorEastAsia" w:cs="Times New Roman"/>
      <w:sz w:val="20"/>
      <w:szCs w:val="20"/>
      <w:lang w:eastAsia="ru-RU"/>
    </w:rPr>
  </w:style>
  <w:style w:type="character" w:customStyle="1" w:styleId="a5">
    <w:name w:val="Текст примечания Знак"/>
    <w:basedOn w:val="a0"/>
    <w:link w:val="a4"/>
    <w:uiPriority w:val="99"/>
    <w:semiHidden/>
    <w:rsid w:val="00646A5F"/>
    <w:rPr>
      <w:rFonts w:eastAsiaTheme="minorEastAsia" w:cs="Times New Roman"/>
      <w:sz w:val="20"/>
      <w:szCs w:val="20"/>
      <w:lang w:eastAsia="ru-RU"/>
    </w:rPr>
  </w:style>
  <w:style w:type="paragraph" w:styleId="a6">
    <w:name w:val="annotation subject"/>
    <w:basedOn w:val="a4"/>
    <w:next w:val="a4"/>
    <w:link w:val="a7"/>
    <w:uiPriority w:val="99"/>
    <w:semiHidden/>
    <w:unhideWhenUsed/>
    <w:rsid w:val="00646A5F"/>
    <w:rPr>
      <w:b/>
      <w:bCs/>
    </w:rPr>
  </w:style>
  <w:style w:type="character" w:customStyle="1" w:styleId="a7">
    <w:name w:val="Тема примечания Знак"/>
    <w:basedOn w:val="a5"/>
    <w:link w:val="a6"/>
    <w:uiPriority w:val="99"/>
    <w:semiHidden/>
    <w:rsid w:val="00646A5F"/>
    <w:rPr>
      <w:rFonts w:eastAsiaTheme="minorEastAsia" w:cs="Times New Roman"/>
      <w:b/>
      <w:bCs/>
      <w:sz w:val="20"/>
      <w:szCs w:val="20"/>
      <w:lang w:eastAsia="ru-RU"/>
    </w:rPr>
  </w:style>
  <w:style w:type="paragraph" w:styleId="a8">
    <w:name w:val="Balloon Text"/>
    <w:basedOn w:val="a"/>
    <w:link w:val="a9"/>
    <w:uiPriority w:val="99"/>
    <w:semiHidden/>
    <w:unhideWhenUsed/>
    <w:rsid w:val="00646A5F"/>
    <w:pPr>
      <w:spacing w:after="0" w:line="240" w:lineRule="auto"/>
    </w:pPr>
    <w:rPr>
      <w:rFonts w:ascii="Segoe UI" w:eastAsiaTheme="minorEastAsia" w:hAnsi="Segoe UI" w:cs="Segoe UI"/>
      <w:sz w:val="18"/>
      <w:szCs w:val="18"/>
      <w:lang w:eastAsia="ru-RU"/>
    </w:rPr>
  </w:style>
  <w:style w:type="character" w:customStyle="1" w:styleId="a9">
    <w:name w:val="Текст выноски Знак"/>
    <w:basedOn w:val="a0"/>
    <w:link w:val="a8"/>
    <w:uiPriority w:val="99"/>
    <w:semiHidden/>
    <w:rsid w:val="00646A5F"/>
    <w:rPr>
      <w:rFonts w:ascii="Segoe UI" w:eastAsiaTheme="minorEastAsia" w:hAnsi="Segoe UI" w:cs="Segoe UI"/>
      <w:sz w:val="18"/>
      <w:szCs w:val="18"/>
      <w:lang w:eastAsia="ru-RU"/>
    </w:rPr>
  </w:style>
  <w:style w:type="paragraph" w:styleId="aa">
    <w:name w:val="header"/>
    <w:basedOn w:val="a"/>
    <w:link w:val="ab"/>
    <w:uiPriority w:val="99"/>
    <w:unhideWhenUsed/>
    <w:rsid w:val="00646A5F"/>
    <w:pPr>
      <w:tabs>
        <w:tab w:val="center" w:pos="4677"/>
        <w:tab w:val="right" w:pos="9355"/>
      </w:tabs>
    </w:pPr>
    <w:rPr>
      <w:rFonts w:eastAsiaTheme="minorEastAsia" w:cs="Times New Roman"/>
      <w:lang w:eastAsia="ru-RU"/>
    </w:rPr>
  </w:style>
  <w:style w:type="character" w:customStyle="1" w:styleId="ab">
    <w:name w:val="Верхний колонтитул Знак"/>
    <w:basedOn w:val="a0"/>
    <w:link w:val="aa"/>
    <w:uiPriority w:val="99"/>
    <w:rsid w:val="00646A5F"/>
    <w:rPr>
      <w:rFonts w:eastAsiaTheme="minorEastAsia" w:cs="Times New Roman"/>
      <w:lang w:eastAsia="ru-RU"/>
    </w:rPr>
  </w:style>
  <w:style w:type="paragraph" w:styleId="ac">
    <w:name w:val="footer"/>
    <w:basedOn w:val="a"/>
    <w:link w:val="ad"/>
    <w:uiPriority w:val="99"/>
    <w:unhideWhenUsed/>
    <w:rsid w:val="00646A5F"/>
    <w:pPr>
      <w:tabs>
        <w:tab w:val="center" w:pos="4677"/>
        <w:tab w:val="right" w:pos="9355"/>
      </w:tabs>
    </w:pPr>
    <w:rPr>
      <w:rFonts w:eastAsiaTheme="minorEastAsia" w:cs="Times New Roman"/>
      <w:lang w:eastAsia="ru-RU"/>
    </w:rPr>
  </w:style>
  <w:style w:type="character" w:customStyle="1" w:styleId="ad">
    <w:name w:val="Нижний колонтитул Знак"/>
    <w:basedOn w:val="a0"/>
    <w:link w:val="ac"/>
    <w:uiPriority w:val="99"/>
    <w:rsid w:val="00646A5F"/>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08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26</Pages>
  <Words>9469</Words>
  <Characters>53977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Лихачева Наталья</dc:creator>
  <cp:keywords/>
  <dc:description/>
  <cp:lastModifiedBy>Чижова Елена Анатольевна</cp:lastModifiedBy>
  <cp:revision>70</cp:revision>
  <cp:lastPrinted>2020-01-31T08:19:00Z</cp:lastPrinted>
  <dcterms:created xsi:type="dcterms:W3CDTF">2017-10-13T16:22:00Z</dcterms:created>
  <dcterms:modified xsi:type="dcterms:W3CDTF">2020-03-25T08:43:00Z</dcterms:modified>
</cp:coreProperties>
</file>